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B8965" w14:textId="77777777" w:rsidR="00F82562" w:rsidRPr="005455DE" w:rsidRDefault="00127A61" w:rsidP="00127A61">
      <w:pPr>
        <w:spacing w:before="120" w:after="20"/>
        <w:rPr>
          <w:rFonts w:asciiTheme="majorHAnsi" w:hAnsiTheme="majorHAnsi" w:cs="Arial"/>
          <w:b/>
          <w:color w:val="auto"/>
          <w:szCs w:val="22"/>
        </w:rPr>
      </w:pPr>
      <w:r w:rsidRPr="005455DE">
        <w:rPr>
          <w:rFonts w:asciiTheme="majorHAnsi" w:hAnsiTheme="majorHAnsi" w:cs="Arial"/>
          <w:b/>
          <w:noProof/>
          <w:sz w:val="24"/>
          <w:lang w:val="en-US"/>
        </w:rPr>
        <w:drawing>
          <wp:inline distT="0" distB="0" distL="0" distR="0" wp14:anchorId="0543FE14" wp14:editId="1C76F0BA">
            <wp:extent cx="2102815" cy="467833"/>
            <wp:effectExtent l="0" t="0" r="0" b="8890"/>
            <wp:docPr id="4" name="Picture 4" descr="C:\Users\gsukrit\Desktop\Vedanta_logo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ukrit\Desktop\Vedanta_logo_taglin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13" t="12069" b="12069"/>
                    <a:stretch/>
                  </pic:blipFill>
                  <pic:spPr bwMode="auto">
                    <a:xfrm>
                      <a:off x="0" y="0"/>
                      <a:ext cx="2103044" cy="467884"/>
                    </a:xfrm>
                    <a:prstGeom prst="rect">
                      <a:avLst/>
                    </a:prstGeom>
                    <a:noFill/>
                    <a:ln>
                      <a:noFill/>
                    </a:ln>
                    <a:extLst>
                      <a:ext uri="{53640926-AAD7-44D8-BBD7-CCE9431645EC}">
                        <a14:shadowObscured xmlns:a14="http://schemas.microsoft.com/office/drawing/2010/main"/>
                      </a:ext>
                    </a:extLst>
                  </pic:spPr>
                </pic:pic>
              </a:graphicData>
            </a:graphic>
          </wp:inline>
        </w:drawing>
      </w:r>
      <w:r w:rsidRPr="005455DE">
        <w:rPr>
          <w:rFonts w:asciiTheme="majorHAnsi" w:hAnsiTheme="majorHAnsi"/>
          <w:noProof/>
          <w:szCs w:val="22"/>
          <w:lang w:val="en-US"/>
        </w:rPr>
        <w:t xml:space="preserve">                                                                                                 </w:t>
      </w:r>
      <w:r w:rsidR="00092814" w:rsidRPr="005455DE">
        <w:rPr>
          <w:rFonts w:asciiTheme="majorHAnsi" w:hAnsiTheme="majorHAnsi"/>
          <w:noProof/>
          <w:szCs w:val="22"/>
          <w:lang w:val="en-US"/>
        </w:rPr>
        <w:drawing>
          <wp:inline distT="0" distB="0" distL="0" distR="0" wp14:anchorId="19FDD089" wp14:editId="3935DDC1">
            <wp:extent cx="1019714" cy="5334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rcRect/>
                    <a:stretch>
                      <a:fillRect/>
                    </a:stretch>
                  </pic:blipFill>
                  <pic:spPr bwMode="auto">
                    <a:xfrm>
                      <a:off x="0" y="0"/>
                      <a:ext cx="1020944" cy="534043"/>
                    </a:xfrm>
                    <a:prstGeom prst="rect">
                      <a:avLst/>
                    </a:prstGeom>
                    <a:noFill/>
                    <a:ln w="9525">
                      <a:noFill/>
                      <a:miter lim="800000"/>
                      <a:headEnd/>
                      <a:tailEnd/>
                    </a:ln>
                  </pic:spPr>
                </pic:pic>
              </a:graphicData>
            </a:graphic>
          </wp:inline>
        </w:drawing>
      </w:r>
      <w:r w:rsidRPr="005455DE">
        <w:rPr>
          <w:rFonts w:asciiTheme="majorHAnsi" w:hAnsiTheme="majorHAnsi"/>
          <w:noProof/>
          <w:szCs w:val="22"/>
          <w:lang w:val="en-US"/>
        </w:rPr>
        <w:t xml:space="preserve">         </w:t>
      </w:r>
    </w:p>
    <w:p w14:paraId="1EE2D996" w14:textId="77777777" w:rsidR="000D4A0E" w:rsidRPr="005455DE" w:rsidRDefault="000D4A0E" w:rsidP="00847156">
      <w:pPr>
        <w:tabs>
          <w:tab w:val="left" w:pos="1418"/>
          <w:tab w:val="left" w:pos="1701"/>
          <w:tab w:val="right" w:pos="9185"/>
          <w:tab w:val="right" w:pos="9214"/>
        </w:tabs>
        <w:jc w:val="center"/>
        <w:rPr>
          <w:rFonts w:asciiTheme="majorHAnsi" w:hAnsiTheme="majorHAnsi" w:cs="Arial"/>
          <w:b/>
          <w:bCs/>
          <w:color w:val="auto"/>
          <w:szCs w:val="22"/>
        </w:rPr>
      </w:pPr>
    </w:p>
    <w:p w14:paraId="07DD8E02" w14:textId="77777777" w:rsidR="006305B8" w:rsidRPr="006305B8" w:rsidRDefault="000C5FEF" w:rsidP="006305B8">
      <w:pPr>
        <w:autoSpaceDE w:val="0"/>
        <w:autoSpaceDN w:val="0"/>
        <w:adjustRightInd w:val="0"/>
        <w:jc w:val="center"/>
        <w:rPr>
          <w:rFonts w:asciiTheme="majorHAnsi" w:hAnsiTheme="majorHAnsi" w:cs="Arial"/>
          <w:b/>
          <w:bCs/>
          <w:color w:val="auto"/>
          <w:sz w:val="24"/>
        </w:rPr>
      </w:pPr>
      <w:r w:rsidRPr="000C5FEF">
        <w:rPr>
          <w:rFonts w:asciiTheme="majorHAnsi" w:hAnsiTheme="majorHAnsi" w:cs="Arial"/>
          <w:b/>
          <w:bCs/>
          <w:color w:val="auto"/>
          <w:sz w:val="24"/>
        </w:rPr>
        <w:t xml:space="preserve">EXPRESSION OF INTEREST FOR </w:t>
      </w:r>
      <w:r w:rsidR="006305B8" w:rsidRPr="006305B8">
        <w:rPr>
          <w:rFonts w:asciiTheme="majorHAnsi" w:hAnsiTheme="majorHAnsi" w:cs="Arial"/>
          <w:b/>
          <w:bCs/>
          <w:color w:val="auto"/>
          <w:sz w:val="24"/>
        </w:rPr>
        <w:t>PROVISION OF SECURITY SERVICES</w:t>
      </w:r>
    </w:p>
    <w:p w14:paraId="2CC5D7F2" w14:textId="0C676846" w:rsidR="000C5FEF" w:rsidRDefault="006305B8" w:rsidP="006305B8">
      <w:pPr>
        <w:autoSpaceDE w:val="0"/>
        <w:autoSpaceDN w:val="0"/>
        <w:adjustRightInd w:val="0"/>
        <w:jc w:val="center"/>
        <w:rPr>
          <w:rFonts w:asciiTheme="majorHAnsi" w:hAnsiTheme="majorHAnsi" w:cs="Arial"/>
          <w:b/>
          <w:bCs/>
          <w:color w:val="auto"/>
          <w:sz w:val="24"/>
        </w:rPr>
      </w:pPr>
      <w:r w:rsidRPr="006305B8">
        <w:rPr>
          <w:rFonts w:asciiTheme="majorHAnsi" w:hAnsiTheme="majorHAnsi" w:cs="Arial"/>
          <w:b/>
          <w:bCs/>
          <w:color w:val="auto"/>
          <w:sz w:val="24"/>
        </w:rPr>
        <w:t>AT RAJASTHAN, GUJARAT AND ANDHRA PRADESH, INDIA</w:t>
      </w:r>
    </w:p>
    <w:p w14:paraId="7618074A" w14:textId="77777777" w:rsidR="006305B8" w:rsidRPr="005455DE" w:rsidRDefault="006305B8" w:rsidP="006305B8">
      <w:pPr>
        <w:autoSpaceDE w:val="0"/>
        <w:autoSpaceDN w:val="0"/>
        <w:adjustRightInd w:val="0"/>
        <w:jc w:val="center"/>
        <w:rPr>
          <w:rFonts w:asciiTheme="majorHAnsi" w:hAnsiTheme="majorHAnsi" w:cs="Arial"/>
          <w:b/>
          <w:bCs/>
          <w:color w:val="auto"/>
          <w:sz w:val="24"/>
          <w:szCs w:val="22"/>
        </w:rPr>
      </w:pPr>
    </w:p>
    <w:p w14:paraId="69FA7B76" w14:textId="77777777" w:rsidR="0072102B" w:rsidRPr="0072102B" w:rsidRDefault="0072102B" w:rsidP="0072102B">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 xml:space="preserve">Vedanta Ltd. is the world’s 6th largest diversiﬁed natural resources conglomerate with business operations in India, South Africa, Namibia and Australia. It is a leading producer of Oil &amp; Gas, Zinc, Lead, Silver, Copper, Iron Ore, Steel, Aluminium &amp; Power.  </w:t>
      </w:r>
    </w:p>
    <w:p w14:paraId="495F4186" w14:textId="77777777" w:rsidR="0072102B" w:rsidRPr="0072102B" w:rsidRDefault="0072102B" w:rsidP="0072102B">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 xml:space="preserve"> </w:t>
      </w:r>
    </w:p>
    <w:p w14:paraId="66617B7B" w14:textId="77777777" w:rsidR="0072102B" w:rsidRPr="0072102B" w:rsidRDefault="0072102B" w:rsidP="0072102B">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 xml:space="preserve">Vedanta contributes 1% towards India’s GDP, as per IFC. We are investing $9 Bn in capital projects over the next 2 – 3 years to double our revenues from current levels of $15 Bn.  </w:t>
      </w:r>
    </w:p>
    <w:p w14:paraId="1805D3EC" w14:textId="41EE5D89" w:rsidR="000574D5" w:rsidRPr="005455DE" w:rsidRDefault="0072102B" w:rsidP="00AE155C">
      <w:pPr>
        <w:autoSpaceDE w:val="0"/>
        <w:autoSpaceDN w:val="0"/>
        <w:adjustRightInd w:val="0"/>
        <w:jc w:val="both"/>
        <w:rPr>
          <w:rFonts w:asciiTheme="majorHAnsi" w:hAnsiTheme="majorHAnsi" w:cs="Calibri"/>
          <w:color w:val="auto"/>
          <w:szCs w:val="22"/>
        </w:rPr>
      </w:pPr>
      <w:r w:rsidRPr="0072102B">
        <w:rPr>
          <w:rFonts w:asciiTheme="majorHAnsi" w:hAnsiTheme="majorHAnsi" w:cs="Calibri"/>
          <w:b/>
          <w:bCs/>
          <w:color w:val="auto"/>
          <w:szCs w:val="22"/>
        </w:rPr>
        <w:t xml:space="preserve"> </w:t>
      </w:r>
    </w:p>
    <w:p w14:paraId="46B926C4" w14:textId="2A819095" w:rsidR="006305B8" w:rsidRDefault="006305B8" w:rsidP="0081359E">
      <w:pPr>
        <w:autoSpaceDE w:val="0"/>
        <w:autoSpaceDN w:val="0"/>
        <w:adjustRightInd w:val="0"/>
        <w:jc w:val="both"/>
        <w:rPr>
          <w:rFonts w:asciiTheme="majorHAnsi" w:hAnsiTheme="majorHAnsi" w:cs="Calibri"/>
          <w:color w:val="auto"/>
          <w:szCs w:val="22"/>
        </w:rPr>
      </w:pPr>
      <w:r w:rsidRPr="006305B8">
        <w:rPr>
          <w:rFonts w:asciiTheme="majorHAnsi" w:hAnsiTheme="majorHAnsi" w:cs="Calibri"/>
          <w:color w:val="auto"/>
          <w:szCs w:val="22"/>
        </w:rPr>
        <w:t>Cairn Oil and Gas, Vedanta Limited, is the Operator of onshore block RJ-ON-90/1 located in Barmer &amp; Jalor Districts in the state of Rajasthan &amp; crude oil/gas export cross country Pipeline from Barmer in Rajasthan to Bhogat in Gujarat; Offshore block CB/OS-2 located off the west coast of the state of Gujarat; Offshore Block Ravva Oil and Gas Field (Ravva), located off the east coast of the state of Andhra Pradesh.</w:t>
      </w:r>
    </w:p>
    <w:p w14:paraId="533C00A8" w14:textId="77777777" w:rsidR="006305B8" w:rsidRDefault="006305B8" w:rsidP="0081359E">
      <w:pPr>
        <w:autoSpaceDE w:val="0"/>
        <w:autoSpaceDN w:val="0"/>
        <w:adjustRightInd w:val="0"/>
        <w:jc w:val="both"/>
        <w:rPr>
          <w:rFonts w:asciiTheme="majorHAnsi" w:hAnsiTheme="majorHAnsi" w:cs="Calibri"/>
          <w:color w:val="auto"/>
          <w:szCs w:val="22"/>
        </w:rPr>
      </w:pPr>
    </w:p>
    <w:p w14:paraId="7CAB5C34" w14:textId="48111AC0" w:rsidR="0081359E" w:rsidRDefault="0072102B" w:rsidP="0081359E">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 xml:space="preserve">Cairn Oil &amp; Gas, Vedanta Ltd., is India’s largest private oil and gas exploration and production company having current interest in 58 blocks and accounting for more than a quarter of India’s domestic crude oil production and a vision to produce 50% of India’s crude production. </w:t>
      </w:r>
    </w:p>
    <w:p w14:paraId="4A312509" w14:textId="5A66A77B" w:rsidR="000C5FEF" w:rsidRDefault="000C5FEF" w:rsidP="0081359E">
      <w:pPr>
        <w:autoSpaceDE w:val="0"/>
        <w:autoSpaceDN w:val="0"/>
        <w:adjustRightInd w:val="0"/>
        <w:jc w:val="both"/>
        <w:rPr>
          <w:rFonts w:asciiTheme="majorHAnsi" w:hAnsiTheme="majorHAnsi" w:cs="Calibri"/>
          <w:color w:val="auto"/>
          <w:szCs w:val="22"/>
        </w:rPr>
      </w:pPr>
    </w:p>
    <w:p w14:paraId="347C0084" w14:textId="2977DC97" w:rsidR="00CD06F3" w:rsidRDefault="0072102B" w:rsidP="000C5FEF">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Cairn Oil &amp; Gas on behalf of itself and Joint Venture (JV) partner(s) invites interested contractors with proven capabilities and demonstrated performance under the National Competitive Bidding (“NCB”) proces</w:t>
      </w:r>
      <w:r>
        <w:rPr>
          <w:rFonts w:asciiTheme="majorHAnsi" w:hAnsiTheme="majorHAnsi" w:cs="Calibri"/>
          <w:color w:val="auto"/>
          <w:szCs w:val="22"/>
        </w:rPr>
        <w:t>s for</w:t>
      </w:r>
      <w:r w:rsidRPr="0072102B">
        <w:rPr>
          <w:rFonts w:asciiTheme="majorHAnsi" w:hAnsiTheme="majorHAnsi" w:cs="Calibri"/>
          <w:color w:val="auto"/>
          <w:szCs w:val="22"/>
        </w:rPr>
        <w:t xml:space="preserve"> </w:t>
      </w:r>
      <w:r w:rsidR="00CD06F3" w:rsidRPr="005455DE">
        <w:rPr>
          <w:rFonts w:asciiTheme="majorHAnsi" w:hAnsiTheme="majorHAnsi" w:cs="Calibri"/>
          <w:color w:val="auto"/>
          <w:szCs w:val="22"/>
        </w:rPr>
        <w:t>‘‘</w:t>
      </w:r>
      <w:r w:rsidR="0002708A" w:rsidRPr="005455DE">
        <w:rPr>
          <w:rFonts w:asciiTheme="majorHAnsi" w:hAnsiTheme="majorHAnsi" w:cs="Calibri"/>
          <w:b/>
          <w:bCs/>
          <w:color w:val="auto"/>
          <w:szCs w:val="22"/>
        </w:rPr>
        <w:t>Provision</w:t>
      </w:r>
      <w:r w:rsidR="006305B8">
        <w:rPr>
          <w:rFonts w:asciiTheme="majorHAnsi" w:hAnsiTheme="majorHAnsi" w:cs="Calibri"/>
          <w:b/>
          <w:bCs/>
          <w:color w:val="auto"/>
          <w:szCs w:val="22"/>
        </w:rPr>
        <w:t xml:space="preserve"> of Security Services “</w:t>
      </w:r>
      <w:r w:rsidR="0081359E">
        <w:rPr>
          <w:rFonts w:asciiTheme="majorHAnsi" w:hAnsiTheme="majorHAnsi" w:cs="Calibri"/>
          <w:color w:val="auto"/>
          <w:szCs w:val="22"/>
        </w:rPr>
        <w:t>.</w:t>
      </w:r>
    </w:p>
    <w:p w14:paraId="757244FF" w14:textId="77777777" w:rsidR="0081359E" w:rsidRPr="005455DE" w:rsidRDefault="0081359E" w:rsidP="0081359E">
      <w:pPr>
        <w:autoSpaceDE w:val="0"/>
        <w:autoSpaceDN w:val="0"/>
        <w:adjustRightInd w:val="0"/>
        <w:jc w:val="both"/>
        <w:rPr>
          <w:rFonts w:asciiTheme="majorHAnsi" w:hAnsiTheme="majorHAnsi" w:cs="Arial"/>
          <w:b/>
          <w:color w:val="auto"/>
          <w:szCs w:val="22"/>
        </w:rPr>
      </w:pPr>
    </w:p>
    <w:p w14:paraId="1B2211A4" w14:textId="77777777" w:rsidR="006305B8" w:rsidRPr="006305B8" w:rsidRDefault="006305B8" w:rsidP="006305B8">
      <w:pPr>
        <w:jc w:val="both"/>
        <w:rPr>
          <w:rFonts w:asciiTheme="majorHAnsi" w:hAnsiTheme="majorHAnsi" w:cs="Calibri"/>
          <w:color w:val="auto"/>
          <w:szCs w:val="22"/>
        </w:rPr>
      </w:pPr>
      <w:r w:rsidRPr="006305B8">
        <w:rPr>
          <w:rFonts w:asciiTheme="majorHAnsi" w:hAnsiTheme="majorHAnsi" w:cs="Calibri"/>
          <w:color w:val="auto"/>
          <w:szCs w:val="22"/>
        </w:rPr>
        <w:t>The scope broadly includes the following:</w:t>
      </w:r>
    </w:p>
    <w:p w14:paraId="050B6EBD" w14:textId="2E369674" w:rsidR="006305B8" w:rsidRPr="006307A3" w:rsidRDefault="006305B8" w:rsidP="00CE155F">
      <w:pPr>
        <w:pStyle w:val="ListParagraph"/>
        <w:numPr>
          <w:ilvl w:val="0"/>
          <w:numId w:val="16"/>
        </w:numPr>
        <w:jc w:val="both"/>
        <w:rPr>
          <w:rFonts w:asciiTheme="majorHAnsi" w:eastAsia="Times New Roman" w:hAnsiTheme="majorHAnsi" w:cs="Calibri"/>
          <w:sz w:val="22"/>
          <w:lang w:val="en-GB"/>
        </w:rPr>
      </w:pPr>
      <w:r w:rsidRPr="006307A3">
        <w:rPr>
          <w:rFonts w:asciiTheme="majorHAnsi" w:eastAsia="Times New Roman" w:hAnsiTheme="majorHAnsi" w:cs="Calibri"/>
          <w:sz w:val="22"/>
          <w:lang w:val="en-GB"/>
        </w:rPr>
        <w:t xml:space="preserve"> Provisioning of </w:t>
      </w:r>
      <w:r w:rsidR="006307A3" w:rsidRPr="006307A3">
        <w:rPr>
          <w:rFonts w:asciiTheme="majorHAnsi" w:eastAsia="Times New Roman" w:hAnsiTheme="majorHAnsi" w:cs="Calibri"/>
          <w:sz w:val="22"/>
          <w:lang w:val="en-GB"/>
        </w:rPr>
        <w:t>end-to-end Security Services &amp; Solutions with an aim to achieve ‘Zero Incident, Zero Leakage, Zero Theft’</w:t>
      </w:r>
      <w:r w:rsidR="006307A3">
        <w:rPr>
          <w:rFonts w:asciiTheme="majorHAnsi" w:eastAsia="Times New Roman" w:hAnsiTheme="majorHAnsi" w:cs="Calibri"/>
          <w:sz w:val="22"/>
          <w:lang w:val="en-GB"/>
        </w:rPr>
        <w:t xml:space="preserve"> </w:t>
      </w:r>
      <w:r w:rsidRPr="006307A3">
        <w:rPr>
          <w:rFonts w:asciiTheme="majorHAnsi" w:eastAsia="Times New Roman" w:hAnsiTheme="majorHAnsi" w:cs="Calibri"/>
          <w:sz w:val="22"/>
          <w:lang w:val="en-GB"/>
        </w:rPr>
        <w:t>in accordance with Private Security (Regulation) Act, 2005 and related state rules for state of Rajasthan, Gujarat and Andhra Pradesh (as amended from time to time) along with affiliated support services e.g. vehicles for Conveyance of guards with fuel &amp; drivers, Mobile phones, Security related equipment on requirement basis, Accommodation for guards (Clusters and Independent sites).</w:t>
      </w:r>
    </w:p>
    <w:p w14:paraId="11C38F54" w14:textId="2260BE69" w:rsidR="000C5FEF" w:rsidRPr="006305B8" w:rsidRDefault="006305B8" w:rsidP="006305B8">
      <w:pPr>
        <w:pStyle w:val="ListParagraph"/>
        <w:numPr>
          <w:ilvl w:val="0"/>
          <w:numId w:val="16"/>
        </w:numPr>
        <w:jc w:val="both"/>
        <w:rPr>
          <w:rFonts w:asciiTheme="majorHAnsi" w:eastAsia="Times New Roman" w:hAnsiTheme="majorHAnsi" w:cs="Calibri"/>
          <w:sz w:val="22"/>
          <w:lang w:val="en-GB"/>
        </w:rPr>
      </w:pPr>
      <w:r w:rsidRPr="006305B8">
        <w:rPr>
          <w:rFonts w:asciiTheme="majorHAnsi" w:eastAsia="Times New Roman" w:hAnsiTheme="majorHAnsi" w:cs="Calibri"/>
          <w:sz w:val="22"/>
          <w:lang w:val="en-GB"/>
        </w:rPr>
        <w:t xml:space="preserve"> QRT (Quick Reaction Team) services.</w:t>
      </w:r>
    </w:p>
    <w:p w14:paraId="644B938B" w14:textId="77777777" w:rsidR="007F1253" w:rsidRPr="005455DE" w:rsidRDefault="003F0A86" w:rsidP="007F1253">
      <w:p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auto"/>
          <w:szCs w:val="22"/>
        </w:rPr>
        <w:t>Vedanta</w:t>
      </w:r>
      <w:r w:rsidR="007F1253" w:rsidRPr="005455DE">
        <w:rPr>
          <w:rFonts w:asciiTheme="majorHAnsi" w:hAnsiTheme="majorHAnsi" w:cs="Calibri"/>
          <w:color w:val="auto"/>
          <w:szCs w:val="22"/>
        </w:rPr>
        <w:t xml:space="preserve"> on behalf of the JV partners invites reputed Contractors with demonstrated HSE performance to express their interest to participate in pre-qualification as bidders and to participate in National Competitive Bidding Process (“NCB”) process.</w:t>
      </w:r>
      <w:r w:rsidR="007F1253" w:rsidRPr="005455DE">
        <w:rPr>
          <w:rFonts w:asciiTheme="majorHAnsi" w:hAnsiTheme="majorHAnsi" w:cs="Calibri"/>
          <w:color w:val="000000"/>
          <w:szCs w:val="22"/>
          <w:lang w:bidi="hi"/>
        </w:rPr>
        <w:t xml:space="preserve"> </w:t>
      </w:r>
    </w:p>
    <w:p w14:paraId="42682632" w14:textId="166B3918" w:rsidR="007F1253" w:rsidRDefault="007F1253" w:rsidP="007F1253">
      <w:pPr>
        <w:tabs>
          <w:tab w:val="left" w:pos="1418"/>
          <w:tab w:val="left" w:pos="1701"/>
          <w:tab w:val="right" w:pos="9185"/>
          <w:tab w:val="right" w:pos="9214"/>
        </w:tabs>
        <w:jc w:val="both"/>
        <w:rPr>
          <w:rFonts w:asciiTheme="majorHAnsi" w:hAnsiTheme="majorHAnsi" w:cs="Calibri"/>
          <w:color w:val="000000"/>
          <w:szCs w:val="22"/>
          <w:lang w:bidi="hi"/>
        </w:rPr>
      </w:pPr>
    </w:p>
    <w:p w14:paraId="26308577" w14:textId="77777777" w:rsidR="0096602A" w:rsidRPr="005455DE" w:rsidRDefault="0096602A" w:rsidP="0096602A">
      <w:pPr>
        <w:tabs>
          <w:tab w:val="left" w:pos="1418"/>
          <w:tab w:val="left" w:pos="1701"/>
          <w:tab w:val="right" w:pos="9185"/>
          <w:tab w:val="right" w:pos="9214"/>
        </w:tabs>
        <w:ind w:left="720"/>
        <w:jc w:val="both"/>
        <w:rPr>
          <w:rFonts w:asciiTheme="majorHAnsi" w:hAnsiTheme="majorHAnsi" w:cs="Calibri"/>
          <w:color w:val="000000"/>
          <w:szCs w:val="22"/>
          <w:u w:val="single"/>
          <w:lang w:bidi="hi"/>
        </w:rPr>
      </w:pPr>
      <w:r w:rsidRPr="005455DE">
        <w:rPr>
          <w:rFonts w:asciiTheme="majorHAnsi" w:hAnsiTheme="majorHAnsi" w:cs="Calibri"/>
          <w:color w:val="000000"/>
          <w:szCs w:val="22"/>
          <w:u w:val="single"/>
          <w:lang w:bidi="hi"/>
        </w:rPr>
        <w:t>Financial GO/NO-GO Criteria</w:t>
      </w:r>
    </w:p>
    <w:p w14:paraId="2E7CFAE7" w14:textId="77777777" w:rsidR="0096602A" w:rsidRPr="004E38FC" w:rsidRDefault="0096602A" w:rsidP="00BF5BAC">
      <w:pPr>
        <w:numPr>
          <w:ilvl w:val="0"/>
          <w:numId w:val="14"/>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Turnover - Turnover in each of the immediately preceding two (02) financial years should be equal to or more than the estimated Average Annual Contract value.</w:t>
      </w:r>
    </w:p>
    <w:p w14:paraId="0BB22D23" w14:textId="77777777" w:rsidR="0096602A" w:rsidRPr="004E38FC" w:rsidRDefault="0096602A" w:rsidP="00BF5BAC">
      <w:pPr>
        <w:numPr>
          <w:ilvl w:val="0"/>
          <w:numId w:val="14"/>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Net Worth - Positive net worth in each of the immediately preceding two (02) financial years.</w:t>
      </w:r>
    </w:p>
    <w:p w14:paraId="4D7A5A8D" w14:textId="551DF3C7" w:rsidR="0096602A" w:rsidRDefault="0096602A" w:rsidP="00BF5BAC">
      <w:pPr>
        <w:numPr>
          <w:ilvl w:val="0"/>
          <w:numId w:val="14"/>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 xml:space="preserve">Liquidity Ratio – Liquidity ratio in each of the preceding two (02) financial years should not </w:t>
      </w:r>
      <w:r>
        <w:rPr>
          <w:rFonts w:asciiTheme="majorHAnsi" w:hAnsiTheme="majorHAnsi" w:cs="Calibri"/>
          <w:color w:val="000000"/>
          <w:szCs w:val="22"/>
          <w:lang w:bidi="hi"/>
        </w:rPr>
        <w:t xml:space="preserve">to </w:t>
      </w:r>
      <w:r w:rsidRPr="004E38FC">
        <w:rPr>
          <w:rFonts w:asciiTheme="majorHAnsi" w:hAnsiTheme="majorHAnsi" w:cs="Calibri"/>
          <w:color w:val="000000"/>
          <w:szCs w:val="22"/>
          <w:lang w:bidi="hi"/>
        </w:rPr>
        <w:t>be less than 1</w:t>
      </w:r>
    </w:p>
    <w:p w14:paraId="69F0ADF5" w14:textId="2A6454D4" w:rsidR="0096602A" w:rsidRDefault="0096602A" w:rsidP="0096602A">
      <w:pPr>
        <w:tabs>
          <w:tab w:val="left" w:pos="1701"/>
          <w:tab w:val="right" w:pos="9185"/>
          <w:tab w:val="right" w:pos="9214"/>
        </w:tabs>
        <w:ind w:left="1440"/>
        <w:jc w:val="both"/>
        <w:rPr>
          <w:rFonts w:asciiTheme="majorHAnsi" w:hAnsiTheme="majorHAnsi" w:cs="Calibri"/>
          <w:color w:val="000000"/>
          <w:szCs w:val="22"/>
          <w:lang w:bidi="hi"/>
        </w:rPr>
      </w:pPr>
    </w:p>
    <w:p w14:paraId="514E8EEF" w14:textId="5D214FD8" w:rsidR="0096602A" w:rsidRDefault="0096602A" w:rsidP="0096602A">
      <w:pPr>
        <w:tabs>
          <w:tab w:val="left" w:pos="1418"/>
          <w:tab w:val="left" w:pos="1701"/>
          <w:tab w:val="right" w:pos="9185"/>
          <w:tab w:val="right" w:pos="9214"/>
        </w:tabs>
        <w:ind w:left="720"/>
        <w:jc w:val="both"/>
        <w:rPr>
          <w:rFonts w:asciiTheme="majorHAnsi" w:hAnsiTheme="majorHAnsi" w:cs="Calibri"/>
          <w:color w:val="000000"/>
          <w:szCs w:val="22"/>
          <w:u w:val="single"/>
          <w:lang w:bidi="hi"/>
        </w:rPr>
      </w:pPr>
      <w:r w:rsidRPr="005455DE">
        <w:rPr>
          <w:rFonts w:asciiTheme="majorHAnsi" w:hAnsiTheme="majorHAnsi" w:cs="Calibri"/>
          <w:color w:val="000000"/>
          <w:szCs w:val="22"/>
          <w:u w:val="single"/>
          <w:lang w:bidi="hi"/>
        </w:rPr>
        <w:t>Technical GO/NO-GO Criteria</w:t>
      </w:r>
    </w:p>
    <w:p w14:paraId="6200F319" w14:textId="597AF9EC" w:rsidR="0081359E" w:rsidRDefault="0081359E" w:rsidP="0096602A">
      <w:pPr>
        <w:tabs>
          <w:tab w:val="left" w:pos="1418"/>
          <w:tab w:val="left" w:pos="1701"/>
          <w:tab w:val="right" w:pos="9185"/>
          <w:tab w:val="right" w:pos="9214"/>
        </w:tabs>
        <w:ind w:left="720"/>
        <w:jc w:val="both"/>
        <w:rPr>
          <w:rFonts w:asciiTheme="majorHAnsi" w:hAnsiTheme="majorHAnsi" w:cs="Calibri"/>
          <w:color w:val="000000"/>
          <w:szCs w:val="22"/>
          <w:u w:val="single"/>
          <w:lang w:bidi="hi"/>
        </w:rPr>
      </w:pPr>
    </w:p>
    <w:p w14:paraId="3EE59537" w14:textId="7B2E492C" w:rsidR="007F1253" w:rsidRPr="006305B8" w:rsidRDefault="006305B8" w:rsidP="006305B8">
      <w:pPr>
        <w:pStyle w:val="ListParagraph"/>
        <w:numPr>
          <w:ilvl w:val="0"/>
          <w:numId w:val="17"/>
        </w:numPr>
        <w:tabs>
          <w:tab w:val="left" w:pos="1418"/>
          <w:tab w:val="left" w:pos="1701"/>
          <w:tab w:val="right" w:pos="9185"/>
          <w:tab w:val="right" w:pos="9214"/>
        </w:tabs>
        <w:jc w:val="both"/>
        <w:rPr>
          <w:rFonts w:asciiTheme="majorHAnsi" w:eastAsia="Times New Roman" w:hAnsiTheme="majorHAnsi" w:cs="Calibri"/>
          <w:color w:val="000000"/>
          <w:sz w:val="22"/>
          <w:lang w:val="en-GB" w:bidi="hi"/>
        </w:rPr>
      </w:pPr>
      <w:r w:rsidRPr="006305B8">
        <w:rPr>
          <w:rFonts w:asciiTheme="majorHAnsi" w:eastAsia="Times New Roman" w:hAnsiTheme="majorHAnsi" w:cs="Calibri"/>
          <w:color w:val="000000"/>
          <w:sz w:val="22"/>
          <w:lang w:val="en-GB" w:bidi="hi"/>
        </w:rPr>
        <w:t>Minimum Five (05) years of experience as Security Service provider with minimum guard force of 500 Security guards in the Country.</w:t>
      </w:r>
    </w:p>
    <w:p w14:paraId="703ADA98" w14:textId="77777777" w:rsidR="006305B8" w:rsidRDefault="006305B8" w:rsidP="007F1253">
      <w:pPr>
        <w:tabs>
          <w:tab w:val="left" w:pos="1418"/>
          <w:tab w:val="left" w:pos="1701"/>
          <w:tab w:val="right" w:pos="9185"/>
          <w:tab w:val="right" w:pos="9214"/>
        </w:tabs>
        <w:ind w:left="720"/>
        <w:jc w:val="both"/>
        <w:rPr>
          <w:rFonts w:asciiTheme="majorHAnsi" w:hAnsiTheme="majorHAnsi" w:cs="Calibri"/>
          <w:color w:val="000000"/>
          <w:szCs w:val="22"/>
          <w:u w:val="single"/>
          <w:lang w:bidi="hi"/>
        </w:rPr>
      </w:pPr>
    </w:p>
    <w:p w14:paraId="797E1477" w14:textId="4A650458" w:rsidR="007F1253"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r w:rsidRPr="0072102B">
        <w:rPr>
          <w:rFonts w:asciiTheme="majorHAnsi" w:hAnsiTheme="majorHAnsi" w:cs="Calibri"/>
          <w:color w:val="000000"/>
          <w:szCs w:val="22"/>
          <w:lang w:bidi="hi"/>
        </w:rPr>
        <w:t xml:space="preserve">Also, note </w:t>
      </w:r>
    </w:p>
    <w:p w14:paraId="206476EB" w14:textId="77777777" w:rsidR="00C613FF" w:rsidRPr="0072102B" w:rsidRDefault="00C613FF"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74E40114" w14:textId="77777777" w:rsidR="007F1253" w:rsidRPr="005455DE" w:rsidRDefault="007F1253" w:rsidP="007F1253">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lastRenderedPageBreak/>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w:t>
      </w:r>
    </w:p>
    <w:p w14:paraId="6A0A532D"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2925C961" w14:textId="77777777" w:rsidR="00183271" w:rsidRPr="005455DE" w:rsidRDefault="00183271" w:rsidP="00183271">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Where the bidding entity is unable to meet the Financial Evaluation Criteria, Parent/Holding Company Audited Financials can be considered, subject to:  </w:t>
      </w:r>
    </w:p>
    <w:p w14:paraId="29AB5486" w14:textId="157C66C1" w:rsidR="00183271" w:rsidRPr="005455DE" w:rsidRDefault="00183271" w:rsidP="00183271">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a) Submission of Financial guarantee in the form of 10% Bank guarantee of </w:t>
      </w:r>
      <w:r w:rsidR="002E4476">
        <w:rPr>
          <w:rFonts w:asciiTheme="majorHAnsi" w:hAnsiTheme="majorHAnsi" w:cs="Calibri"/>
          <w:color w:val="000000"/>
          <w:szCs w:val="22"/>
          <w:lang w:bidi="hi"/>
        </w:rPr>
        <w:t>Annualized C</w:t>
      </w:r>
      <w:r w:rsidRPr="005455DE">
        <w:rPr>
          <w:rFonts w:asciiTheme="majorHAnsi" w:hAnsiTheme="majorHAnsi" w:cs="Calibri"/>
          <w:color w:val="000000"/>
          <w:szCs w:val="22"/>
          <w:lang w:bidi="hi"/>
        </w:rPr>
        <w:t xml:space="preserve">ontract </w:t>
      </w:r>
      <w:r w:rsidR="002E4476">
        <w:rPr>
          <w:rFonts w:asciiTheme="majorHAnsi" w:hAnsiTheme="majorHAnsi" w:cs="Calibri"/>
          <w:color w:val="000000"/>
          <w:szCs w:val="22"/>
          <w:lang w:bidi="hi"/>
        </w:rPr>
        <w:t>V</w:t>
      </w:r>
      <w:r w:rsidRPr="005455DE">
        <w:rPr>
          <w:rFonts w:asciiTheme="majorHAnsi" w:hAnsiTheme="majorHAnsi" w:cs="Calibri"/>
          <w:color w:val="000000"/>
          <w:szCs w:val="22"/>
          <w:lang w:bidi="hi"/>
        </w:rPr>
        <w:t xml:space="preserve">alue.  </w:t>
      </w:r>
    </w:p>
    <w:p w14:paraId="288FE7C0" w14:textId="77777777" w:rsidR="00C613FF" w:rsidRDefault="00183271" w:rsidP="00183271">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b) Commitment Letter from Parent/Company to provide financial support to the bidding entity.</w:t>
      </w:r>
    </w:p>
    <w:p w14:paraId="10F17341" w14:textId="77777777" w:rsidR="00C613FF" w:rsidRDefault="00C613FF" w:rsidP="00183271">
      <w:pPr>
        <w:tabs>
          <w:tab w:val="left" w:pos="1418"/>
          <w:tab w:val="left" w:pos="1701"/>
          <w:tab w:val="right" w:pos="9185"/>
          <w:tab w:val="right" w:pos="9214"/>
        </w:tabs>
        <w:ind w:left="720"/>
        <w:jc w:val="both"/>
        <w:rPr>
          <w:rFonts w:asciiTheme="majorHAnsi" w:hAnsiTheme="majorHAnsi" w:cs="Calibri"/>
          <w:color w:val="000000"/>
          <w:szCs w:val="22"/>
          <w:lang w:bidi="hi"/>
        </w:rPr>
      </w:pPr>
    </w:p>
    <w:p w14:paraId="52CFC917" w14:textId="2030535C" w:rsidR="007F1253" w:rsidRPr="005455DE" w:rsidRDefault="007F1253" w:rsidP="007F1253">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Evaluation will be done only on the basis of the published annual reports / audited financials containing Auditor’s report, Balance sheet, Profit &amp; Loss a/c and Notes to Accounts.</w:t>
      </w:r>
    </w:p>
    <w:p w14:paraId="086249A1"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3DAF69E6" w14:textId="77777777" w:rsidR="007F1253" w:rsidRPr="005455DE" w:rsidRDefault="007F1253" w:rsidP="007F1253">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0D7E702E"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46A23D19"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All qualifications and exceptions brought out in Auditor’s report and Notes to Accounts would be factored in while undertaking financial evaluation</w:t>
      </w:r>
    </w:p>
    <w:p w14:paraId="590EBE40" w14:textId="77777777" w:rsidR="007F1253" w:rsidRPr="005455DE" w:rsidRDefault="007F1253" w:rsidP="007F1253">
      <w:pPr>
        <w:autoSpaceDE w:val="0"/>
        <w:autoSpaceDN w:val="0"/>
        <w:adjustRightInd w:val="0"/>
        <w:jc w:val="both"/>
        <w:rPr>
          <w:rFonts w:asciiTheme="majorHAnsi" w:hAnsiTheme="majorHAnsi" w:cs="Calibri"/>
          <w:color w:val="000000"/>
          <w:szCs w:val="22"/>
          <w:lang w:bidi="hi"/>
        </w:rPr>
      </w:pPr>
    </w:p>
    <w:p w14:paraId="572FC687" w14:textId="73724B52" w:rsidR="007F1253" w:rsidRPr="005455DE" w:rsidRDefault="0072102B" w:rsidP="007F1253">
      <w:pPr>
        <w:tabs>
          <w:tab w:val="left" w:pos="1418"/>
          <w:tab w:val="left" w:pos="1701"/>
          <w:tab w:val="right" w:pos="9185"/>
          <w:tab w:val="right" w:pos="9214"/>
        </w:tabs>
        <w:jc w:val="both"/>
        <w:rPr>
          <w:rFonts w:asciiTheme="majorHAnsi" w:hAnsiTheme="majorHAnsi" w:cs="Calibri"/>
          <w:color w:val="000000"/>
          <w:szCs w:val="22"/>
          <w:lang w:bidi="hi"/>
        </w:rPr>
      </w:pPr>
      <w:r w:rsidRPr="0072102B">
        <w:rPr>
          <w:rFonts w:asciiTheme="majorHAnsi" w:hAnsiTheme="majorHAnsi" w:cs="Calibri"/>
          <w:color w:val="000000"/>
          <w:szCs w:val="22"/>
          <w:lang w:bidi="hi"/>
        </w:rPr>
        <w:t xml:space="preserve">The interested Contractors/ Consortiums should evince interest to participate in the Expression of Interest by clicking on the “Evince Interest” link for the corresponding EoI listing on the Cairn Website i.e. </w:t>
      </w:r>
      <w:hyperlink r:id="rId9" w:history="1">
        <w:r w:rsidRPr="00551ADF">
          <w:rPr>
            <w:rStyle w:val="Hyperlink"/>
            <w:rFonts w:asciiTheme="majorHAnsi" w:hAnsiTheme="majorHAnsi" w:cs="Calibri"/>
            <w:szCs w:val="22"/>
            <w:lang w:bidi="hi"/>
          </w:rPr>
          <w:t>http://www.cairnindia.com</w:t>
        </w:r>
      </w:hyperlink>
      <w:r>
        <w:rPr>
          <w:rFonts w:asciiTheme="majorHAnsi" w:hAnsiTheme="majorHAnsi" w:cs="Calibri"/>
          <w:color w:val="000000"/>
          <w:szCs w:val="22"/>
          <w:lang w:bidi="hi"/>
        </w:rPr>
        <w:t xml:space="preserve"> </w:t>
      </w:r>
      <w:r w:rsidRPr="0072102B">
        <w:rPr>
          <w:rFonts w:asciiTheme="majorHAnsi" w:hAnsiTheme="majorHAnsi" w:cs="Calibri"/>
          <w:color w:val="000000"/>
          <w:szCs w:val="22"/>
          <w:lang w:bidi="hi"/>
        </w:rPr>
        <w:t xml:space="preserve"> and submit their contact details online within Fourteen (14) days of publication of this EoI. Further to this, interested contractors would be invited to submit their techno-commercial bids (Unpriced and Priced) for evaluation and qualification via Smart Source (Cairn’s e-Sourcing Platform).</w:t>
      </w:r>
    </w:p>
    <w:p w14:paraId="5EE00B46" w14:textId="77777777" w:rsidR="009D1779" w:rsidRPr="005455DE" w:rsidRDefault="009D1779" w:rsidP="00CD06F3">
      <w:pPr>
        <w:tabs>
          <w:tab w:val="left" w:pos="450"/>
        </w:tabs>
        <w:ind w:right="-360"/>
        <w:jc w:val="both"/>
        <w:rPr>
          <w:rFonts w:asciiTheme="majorHAnsi" w:hAnsiTheme="majorHAnsi" w:cs="Arial"/>
          <w:b/>
          <w:color w:val="auto"/>
        </w:rPr>
      </w:pPr>
    </w:p>
    <w:p w14:paraId="541D5B4A" w14:textId="77777777" w:rsidR="009D1779" w:rsidRPr="005455DE" w:rsidRDefault="009D1779" w:rsidP="00CD06F3">
      <w:pPr>
        <w:tabs>
          <w:tab w:val="left" w:pos="450"/>
        </w:tabs>
        <w:ind w:right="-360"/>
        <w:jc w:val="both"/>
        <w:rPr>
          <w:rFonts w:asciiTheme="majorHAnsi" w:hAnsiTheme="majorHAnsi" w:cs="Arial"/>
          <w:b/>
          <w:color w:val="auto"/>
        </w:rPr>
      </w:pPr>
    </w:p>
    <w:sectPr w:rsidR="009D1779" w:rsidRPr="005455DE" w:rsidSect="00092814">
      <w:headerReference w:type="even" r:id="rId10"/>
      <w:headerReference w:type="default" r:id="rId11"/>
      <w:footerReference w:type="even" r:id="rId12"/>
      <w:footerReference w:type="default" r:id="rId13"/>
      <w:headerReference w:type="first" r:id="rId14"/>
      <w:footerReference w:type="first" r:id="rId15"/>
      <w:pgSz w:w="11907" w:h="16839" w:code="9"/>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3EA60" w14:textId="77777777" w:rsidR="00264931" w:rsidRDefault="00264931" w:rsidP="009729E6">
      <w:r>
        <w:separator/>
      </w:r>
    </w:p>
  </w:endnote>
  <w:endnote w:type="continuationSeparator" w:id="0">
    <w:p w14:paraId="5EE85DAB" w14:textId="77777777" w:rsidR="00264931" w:rsidRDefault="00264931"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aur">
    <w:charset w:val="00"/>
    <w:family w:val="roman"/>
    <w:pitch w:val="variable"/>
    <w:sig w:usb0="00000003" w:usb1="00000000" w:usb2="00000000" w:usb3="00000000" w:csb0="00000001"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6475F" w14:textId="77777777" w:rsidR="00644D85" w:rsidRDefault="00644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D5C13" w14:textId="19580B7D" w:rsidR="00E91B31" w:rsidRPr="00846AE8" w:rsidRDefault="00D74BAD">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61BD6E55" wp14:editId="00104A96">
              <wp:simplePos x="0" y="0"/>
              <wp:positionH relativeFrom="page">
                <wp:posOffset>0</wp:posOffset>
              </wp:positionH>
              <wp:positionV relativeFrom="page">
                <wp:posOffset>10235565</wp:posOffset>
              </wp:positionV>
              <wp:extent cx="7560945" cy="266700"/>
              <wp:effectExtent l="0" t="0" r="0" b="0"/>
              <wp:wrapNone/>
              <wp:docPr id="1" name="MSIPCM97fd4d1fb9dd880a90019919" descr="{&quot;HashCode&quot;:179929432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D66663" w14:textId="2B15BC7E" w:rsidR="00D74BAD" w:rsidRPr="00D74BAD" w:rsidRDefault="00D74BAD" w:rsidP="00D74BAD">
                          <w:pPr>
                            <w:jc w:val="center"/>
                            <w:rPr>
                              <w:rFonts w:ascii="Calibri" w:hAnsi="Calibri" w:cs="Calibri"/>
                              <w:color w:val="737373"/>
                              <w:sz w:val="12"/>
                            </w:rPr>
                          </w:pPr>
                          <w:r w:rsidRPr="00D74BAD">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BD6E55" id="_x0000_t202" coordsize="21600,21600" o:spt="202" path="m,l,21600r21600,l21600,xe">
              <v:stroke joinstyle="miter"/>
              <v:path gradientshapeok="t" o:connecttype="rect"/>
            </v:shapetype>
            <v:shape id="MSIPCM97fd4d1fb9dd880a90019919" o:spid="_x0000_s1026" type="#_x0000_t202" alt="{&quot;HashCode&quot;:1799294324,&quot;Height&quot;:841.0,&quot;Width&quot;:595.0,&quot;Placement&quot;:&quot;Footer&quot;,&quot;Index&quot;:&quot;Primary&quot;,&quot;Section&quot;:1,&quot;Top&quot;:0.0,&quot;Left&quot;:0.0}" style="position:absolute;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" o:allowincell="f" filled="f" stroked="f" strokeweight=".5pt">
              <v:textbox inset=",0,,0">
                <w:txbxContent>
                  <w:p w14:paraId="40D66663" w14:textId="2B15BC7E" w:rsidR="00D74BAD" w:rsidRPr="00D74BAD" w:rsidRDefault="00D74BAD" w:rsidP="00D74BAD">
                    <w:pPr>
                      <w:jc w:val="center"/>
                      <w:rPr>
                        <w:rFonts w:ascii="Calibri" w:hAnsi="Calibri" w:cs="Calibri"/>
                        <w:color w:val="737373"/>
                        <w:sz w:val="12"/>
                      </w:rPr>
                    </w:pPr>
                    <w:r w:rsidRPr="00D74BAD">
                      <w:rPr>
                        <w:rFonts w:ascii="Calibri" w:hAnsi="Calibri" w:cs="Calibri"/>
                        <w:color w:val="737373"/>
                        <w:sz w:val="12"/>
                      </w:rPr>
                      <w:t>Sensitivity: Internal (C3)</w:t>
                    </w:r>
                  </w:p>
                </w:txbxContent>
              </v:textbox>
              <w10:wrap anchorx="page" anchory="page"/>
            </v:shape>
          </w:pict>
        </mc:Fallback>
      </mc:AlternateContent>
    </w:r>
    <w:r w:rsidR="00E91B3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26D7D" w14:textId="77777777" w:rsidR="00644D85" w:rsidRDefault="0064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743E0" w14:textId="77777777" w:rsidR="00264931" w:rsidRDefault="00264931" w:rsidP="009729E6">
      <w:r>
        <w:separator/>
      </w:r>
    </w:p>
  </w:footnote>
  <w:footnote w:type="continuationSeparator" w:id="0">
    <w:p w14:paraId="16CC00CE" w14:textId="77777777" w:rsidR="00264931" w:rsidRDefault="00264931"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1027E" w14:textId="77777777" w:rsidR="00644D85" w:rsidRDefault="0064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59D87" w14:textId="77777777" w:rsidR="00644D85" w:rsidRDefault="00644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90E79" w14:textId="77777777" w:rsidR="00644D85" w:rsidRDefault="0064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A2EC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3AC9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D696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94401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6698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6A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AC940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06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FC2C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7411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A007B"/>
    <w:multiLevelType w:val="hybridMultilevel"/>
    <w:tmpl w:val="9DA69740"/>
    <w:lvl w:ilvl="0" w:tplc="04090001">
      <w:start w:val="1"/>
      <w:numFmt w:val="bullet"/>
      <w:lvlText w:val=""/>
      <w:lvlJc w:val="left"/>
      <w:pPr>
        <w:tabs>
          <w:tab w:val="num" w:pos="1890"/>
        </w:tabs>
        <w:ind w:left="1890" w:hanging="360"/>
      </w:pPr>
      <w:rPr>
        <w:rFonts w:ascii="Symbol" w:hAnsi="Symbol" w:hint="default"/>
      </w:rPr>
    </w:lvl>
    <w:lvl w:ilvl="1" w:tplc="1EA2B1C6">
      <w:start w:val="8"/>
      <w:numFmt w:val="lowerRoman"/>
      <w:lvlText w:val="%2)"/>
      <w:lvlJc w:val="left"/>
      <w:pPr>
        <w:tabs>
          <w:tab w:val="num" w:pos="1170"/>
        </w:tabs>
        <w:ind w:left="1170" w:hanging="720"/>
      </w:pPr>
      <w:rPr>
        <w:rFonts w:hint="default"/>
      </w:rPr>
    </w:lvl>
    <w:lvl w:ilvl="2" w:tplc="25E07E5A">
      <w:start w:val="1"/>
      <w:numFmt w:val="bullet"/>
      <w:pStyle w:val="SectionText11"/>
      <w:lvlText w:val=""/>
      <w:lvlJc w:val="left"/>
      <w:pPr>
        <w:tabs>
          <w:tab w:val="num" w:pos="2340"/>
        </w:tabs>
        <w:ind w:left="2340" w:hanging="360"/>
      </w:pPr>
      <w:rPr>
        <w:rFonts w:ascii="Symbol" w:hAnsi="Symbol" w:hint="default"/>
        <w:b/>
        <w:sz w:val="24"/>
        <w:szCs w:val="24"/>
        <w14:shadow w14:blurRad="0" w14:dist="0" w14:dir="0" w14:sx="0" w14:sy="0" w14:kx="0" w14:ky="0" w14:algn="none">
          <w14:srgbClr w14:val="000000"/>
        </w14:shadow>
      </w:rPr>
    </w:lvl>
    <w:lvl w:ilvl="3" w:tplc="DA0C9290">
      <w:start w:val="7"/>
      <w:numFmt w:val="decimal"/>
      <w:lvlText w:val="%4"/>
      <w:lvlJc w:val="left"/>
      <w:pPr>
        <w:ind w:left="2250" w:hanging="360"/>
      </w:pPr>
      <w:rPr>
        <w:rFonts w:ascii="Times New Roman" w:hAnsi="Times New Roman" w:cs="Times New Roman" w:hint="default"/>
        <w:sz w:val="24"/>
      </w:r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15:restartNumberingAfterBreak="0">
    <w:nsid w:val="24795C82"/>
    <w:multiLevelType w:val="hybridMultilevel"/>
    <w:tmpl w:val="6EBA6D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BB2E75"/>
    <w:multiLevelType w:val="hybridMultilevel"/>
    <w:tmpl w:val="83CC8F5C"/>
    <w:lvl w:ilvl="0" w:tplc="9CC82D2E">
      <w:numFmt w:val="bullet"/>
      <w:lvlText w:val="-"/>
      <w:lvlJc w:val="left"/>
      <w:pPr>
        <w:ind w:left="720" w:hanging="360"/>
      </w:pPr>
      <w:rPr>
        <w:rFonts w:ascii="Cambria" w:eastAsia="Times New Roman" w:hAnsi="Cambria"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9B9310F"/>
    <w:multiLevelType w:val="hybridMultilevel"/>
    <w:tmpl w:val="0A9678C8"/>
    <w:lvl w:ilvl="0" w:tplc="4B427F6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417B4D24"/>
    <w:multiLevelType w:val="hybridMultilevel"/>
    <w:tmpl w:val="B052C2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D465B85"/>
    <w:multiLevelType w:val="hybridMultilevel"/>
    <w:tmpl w:val="B052C2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6"/>
  </w:num>
  <w:num w:numId="15">
    <w:abstractNumId w:val="15"/>
  </w:num>
  <w:num w:numId="16">
    <w:abstractNumId w:val="13"/>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62"/>
    <w:rsid w:val="000008F3"/>
    <w:rsid w:val="00001E77"/>
    <w:rsid w:val="000043D3"/>
    <w:rsid w:val="0000601E"/>
    <w:rsid w:val="0001059D"/>
    <w:rsid w:val="00013DC3"/>
    <w:rsid w:val="000143C1"/>
    <w:rsid w:val="00023813"/>
    <w:rsid w:val="0002708A"/>
    <w:rsid w:val="000348EE"/>
    <w:rsid w:val="00041C64"/>
    <w:rsid w:val="00044A53"/>
    <w:rsid w:val="00052B33"/>
    <w:rsid w:val="000558EA"/>
    <w:rsid w:val="000574D5"/>
    <w:rsid w:val="00071284"/>
    <w:rsid w:val="00076C8B"/>
    <w:rsid w:val="00092814"/>
    <w:rsid w:val="000A0E6A"/>
    <w:rsid w:val="000A6BE1"/>
    <w:rsid w:val="000B28A2"/>
    <w:rsid w:val="000B4DF5"/>
    <w:rsid w:val="000B66A0"/>
    <w:rsid w:val="000C04A0"/>
    <w:rsid w:val="000C5FEF"/>
    <w:rsid w:val="000C660E"/>
    <w:rsid w:val="000D4A0E"/>
    <w:rsid w:val="000E12D0"/>
    <w:rsid w:val="000E2B9C"/>
    <w:rsid w:val="000F1611"/>
    <w:rsid w:val="000F239E"/>
    <w:rsid w:val="00110801"/>
    <w:rsid w:val="00111262"/>
    <w:rsid w:val="00117796"/>
    <w:rsid w:val="001218BD"/>
    <w:rsid w:val="001220FD"/>
    <w:rsid w:val="001271B1"/>
    <w:rsid w:val="00127A61"/>
    <w:rsid w:val="0013623E"/>
    <w:rsid w:val="001362E9"/>
    <w:rsid w:val="00141240"/>
    <w:rsid w:val="001519A0"/>
    <w:rsid w:val="00156041"/>
    <w:rsid w:val="001651B6"/>
    <w:rsid w:val="001702C6"/>
    <w:rsid w:val="00174B5F"/>
    <w:rsid w:val="001765C3"/>
    <w:rsid w:val="001820DF"/>
    <w:rsid w:val="00183271"/>
    <w:rsid w:val="00184DCA"/>
    <w:rsid w:val="00193F07"/>
    <w:rsid w:val="001A0B31"/>
    <w:rsid w:val="001A3CE9"/>
    <w:rsid w:val="001A3DC0"/>
    <w:rsid w:val="001B0258"/>
    <w:rsid w:val="001B27DF"/>
    <w:rsid w:val="001C2382"/>
    <w:rsid w:val="001D63F2"/>
    <w:rsid w:val="001D7944"/>
    <w:rsid w:val="001E3E94"/>
    <w:rsid w:val="001E5D22"/>
    <w:rsid w:val="001E5DEC"/>
    <w:rsid w:val="001E6775"/>
    <w:rsid w:val="00203768"/>
    <w:rsid w:val="002075C2"/>
    <w:rsid w:val="00214010"/>
    <w:rsid w:val="00216755"/>
    <w:rsid w:val="002257E6"/>
    <w:rsid w:val="002308AD"/>
    <w:rsid w:val="00235203"/>
    <w:rsid w:val="0024187C"/>
    <w:rsid w:val="002455D2"/>
    <w:rsid w:val="0025244C"/>
    <w:rsid w:val="00253612"/>
    <w:rsid w:val="00264931"/>
    <w:rsid w:val="002660FB"/>
    <w:rsid w:val="002715FB"/>
    <w:rsid w:val="00286148"/>
    <w:rsid w:val="002B35F9"/>
    <w:rsid w:val="002B37E5"/>
    <w:rsid w:val="002C7756"/>
    <w:rsid w:val="002D2D24"/>
    <w:rsid w:val="002D3972"/>
    <w:rsid w:val="002D4244"/>
    <w:rsid w:val="002E1B81"/>
    <w:rsid w:val="002E4476"/>
    <w:rsid w:val="002F0103"/>
    <w:rsid w:val="002F5319"/>
    <w:rsid w:val="002F7878"/>
    <w:rsid w:val="00302827"/>
    <w:rsid w:val="00302D9D"/>
    <w:rsid w:val="00307AB2"/>
    <w:rsid w:val="003141FE"/>
    <w:rsid w:val="00324476"/>
    <w:rsid w:val="00342942"/>
    <w:rsid w:val="003442FF"/>
    <w:rsid w:val="00346C18"/>
    <w:rsid w:val="003512BA"/>
    <w:rsid w:val="00351EF7"/>
    <w:rsid w:val="00360A9A"/>
    <w:rsid w:val="003713CE"/>
    <w:rsid w:val="00380C93"/>
    <w:rsid w:val="003814DD"/>
    <w:rsid w:val="00382B0E"/>
    <w:rsid w:val="0038503E"/>
    <w:rsid w:val="00385174"/>
    <w:rsid w:val="0039171F"/>
    <w:rsid w:val="00393FD0"/>
    <w:rsid w:val="003966EB"/>
    <w:rsid w:val="003A10B6"/>
    <w:rsid w:val="003A3DCC"/>
    <w:rsid w:val="003A6467"/>
    <w:rsid w:val="003B49C4"/>
    <w:rsid w:val="003D3610"/>
    <w:rsid w:val="003E0A1E"/>
    <w:rsid w:val="003F0A86"/>
    <w:rsid w:val="003F10A9"/>
    <w:rsid w:val="003F40E3"/>
    <w:rsid w:val="003F4282"/>
    <w:rsid w:val="00405D83"/>
    <w:rsid w:val="00406FA9"/>
    <w:rsid w:val="00413866"/>
    <w:rsid w:val="00415142"/>
    <w:rsid w:val="00430C34"/>
    <w:rsid w:val="0043679A"/>
    <w:rsid w:val="00443F21"/>
    <w:rsid w:val="0045202D"/>
    <w:rsid w:val="004525E8"/>
    <w:rsid w:val="004527A1"/>
    <w:rsid w:val="00473BB5"/>
    <w:rsid w:val="004863D1"/>
    <w:rsid w:val="004870F2"/>
    <w:rsid w:val="004A0241"/>
    <w:rsid w:val="004A18DF"/>
    <w:rsid w:val="004A23DA"/>
    <w:rsid w:val="004A4B28"/>
    <w:rsid w:val="004D24DD"/>
    <w:rsid w:val="004D3A2A"/>
    <w:rsid w:val="004E2543"/>
    <w:rsid w:val="004E38FC"/>
    <w:rsid w:val="004E7728"/>
    <w:rsid w:val="00501A7B"/>
    <w:rsid w:val="00505016"/>
    <w:rsid w:val="005057F0"/>
    <w:rsid w:val="005103D3"/>
    <w:rsid w:val="00516AAB"/>
    <w:rsid w:val="00525A95"/>
    <w:rsid w:val="00527FAC"/>
    <w:rsid w:val="0053525F"/>
    <w:rsid w:val="005408B2"/>
    <w:rsid w:val="00544B6D"/>
    <w:rsid w:val="005455DE"/>
    <w:rsid w:val="0055374F"/>
    <w:rsid w:val="005541F4"/>
    <w:rsid w:val="005651BE"/>
    <w:rsid w:val="005664DC"/>
    <w:rsid w:val="005725D3"/>
    <w:rsid w:val="00575979"/>
    <w:rsid w:val="00576951"/>
    <w:rsid w:val="00580C43"/>
    <w:rsid w:val="0058354D"/>
    <w:rsid w:val="00584FFA"/>
    <w:rsid w:val="0059200F"/>
    <w:rsid w:val="005946EB"/>
    <w:rsid w:val="00597564"/>
    <w:rsid w:val="005A70C0"/>
    <w:rsid w:val="005B3F07"/>
    <w:rsid w:val="005C28B0"/>
    <w:rsid w:val="005C577A"/>
    <w:rsid w:val="005C6C53"/>
    <w:rsid w:val="005D1BAC"/>
    <w:rsid w:val="005D2067"/>
    <w:rsid w:val="005D5EA7"/>
    <w:rsid w:val="005E02D8"/>
    <w:rsid w:val="005E507B"/>
    <w:rsid w:val="005E632E"/>
    <w:rsid w:val="0060364C"/>
    <w:rsid w:val="006042C7"/>
    <w:rsid w:val="006076B4"/>
    <w:rsid w:val="006152CD"/>
    <w:rsid w:val="0062233F"/>
    <w:rsid w:val="006305B8"/>
    <w:rsid w:val="006307A3"/>
    <w:rsid w:val="00630FFA"/>
    <w:rsid w:val="00631662"/>
    <w:rsid w:val="00644D85"/>
    <w:rsid w:val="00647B46"/>
    <w:rsid w:val="00663DE9"/>
    <w:rsid w:val="00671072"/>
    <w:rsid w:val="006804C2"/>
    <w:rsid w:val="00681A91"/>
    <w:rsid w:val="00683DE0"/>
    <w:rsid w:val="00690182"/>
    <w:rsid w:val="0069248A"/>
    <w:rsid w:val="00692CF4"/>
    <w:rsid w:val="006974D1"/>
    <w:rsid w:val="006B28B6"/>
    <w:rsid w:val="006B7759"/>
    <w:rsid w:val="006C18E4"/>
    <w:rsid w:val="006D0B79"/>
    <w:rsid w:val="006D0C80"/>
    <w:rsid w:val="006D4D3C"/>
    <w:rsid w:val="006E0903"/>
    <w:rsid w:val="006E59CA"/>
    <w:rsid w:val="006F658F"/>
    <w:rsid w:val="00701BA0"/>
    <w:rsid w:val="00702F29"/>
    <w:rsid w:val="00705763"/>
    <w:rsid w:val="0071047C"/>
    <w:rsid w:val="00710CE8"/>
    <w:rsid w:val="007136F9"/>
    <w:rsid w:val="007156F0"/>
    <w:rsid w:val="007157E7"/>
    <w:rsid w:val="007206B5"/>
    <w:rsid w:val="0072102B"/>
    <w:rsid w:val="00721E81"/>
    <w:rsid w:val="00743833"/>
    <w:rsid w:val="0074556A"/>
    <w:rsid w:val="0075171B"/>
    <w:rsid w:val="00757244"/>
    <w:rsid w:val="00760499"/>
    <w:rsid w:val="00762EBB"/>
    <w:rsid w:val="007744C7"/>
    <w:rsid w:val="00776F89"/>
    <w:rsid w:val="00787752"/>
    <w:rsid w:val="00787CA8"/>
    <w:rsid w:val="007939E9"/>
    <w:rsid w:val="0079591D"/>
    <w:rsid w:val="007A134E"/>
    <w:rsid w:val="007A17DC"/>
    <w:rsid w:val="007A2572"/>
    <w:rsid w:val="007A284B"/>
    <w:rsid w:val="007A7F8E"/>
    <w:rsid w:val="007B3703"/>
    <w:rsid w:val="007B60BC"/>
    <w:rsid w:val="007C4274"/>
    <w:rsid w:val="007C67AA"/>
    <w:rsid w:val="007C7C64"/>
    <w:rsid w:val="007E4965"/>
    <w:rsid w:val="007E5A96"/>
    <w:rsid w:val="007F1253"/>
    <w:rsid w:val="007F2195"/>
    <w:rsid w:val="007F5BE3"/>
    <w:rsid w:val="007F6B7A"/>
    <w:rsid w:val="0080572B"/>
    <w:rsid w:val="0081359E"/>
    <w:rsid w:val="008153A5"/>
    <w:rsid w:val="00822A0E"/>
    <w:rsid w:val="008262C6"/>
    <w:rsid w:val="008309A5"/>
    <w:rsid w:val="00830F59"/>
    <w:rsid w:val="008355F2"/>
    <w:rsid w:val="00835CDF"/>
    <w:rsid w:val="00836D76"/>
    <w:rsid w:val="00837105"/>
    <w:rsid w:val="00844C2B"/>
    <w:rsid w:val="00847156"/>
    <w:rsid w:val="008537C5"/>
    <w:rsid w:val="008579F9"/>
    <w:rsid w:val="008635C8"/>
    <w:rsid w:val="00864D60"/>
    <w:rsid w:val="00871829"/>
    <w:rsid w:val="00872B03"/>
    <w:rsid w:val="00872E2E"/>
    <w:rsid w:val="00873FAE"/>
    <w:rsid w:val="0087687E"/>
    <w:rsid w:val="00892DE9"/>
    <w:rsid w:val="008A57A3"/>
    <w:rsid w:val="008A7437"/>
    <w:rsid w:val="008B3AE4"/>
    <w:rsid w:val="008B4998"/>
    <w:rsid w:val="008B570E"/>
    <w:rsid w:val="008C2405"/>
    <w:rsid w:val="008C53EE"/>
    <w:rsid w:val="008D234A"/>
    <w:rsid w:val="008D7BE4"/>
    <w:rsid w:val="008E16CD"/>
    <w:rsid w:val="008F3C6D"/>
    <w:rsid w:val="008F3EBC"/>
    <w:rsid w:val="009048D6"/>
    <w:rsid w:val="009075E1"/>
    <w:rsid w:val="0091022D"/>
    <w:rsid w:val="00921BB7"/>
    <w:rsid w:val="00924141"/>
    <w:rsid w:val="00924EA6"/>
    <w:rsid w:val="009259D1"/>
    <w:rsid w:val="00926E3E"/>
    <w:rsid w:val="00933519"/>
    <w:rsid w:val="00933DBB"/>
    <w:rsid w:val="00935063"/>
    <w:rsid w:val="009414C4"/>
    <w:rsid w:val="0095431A"/>
    <w:rsid w:val="009631C8"/>
    <w:rsid w:val="009647B2"/>
    <w:rsid w:val="0096602A"/>
    <w:rsid w:val="009729E6"/>
    <w:rsid w:val="00973C7B"/>
    <w:rsid w:val="009817B0"/>
    <w:rsid w:val="0098481D"/>
    <w:rsid w:val="0099126E"/>
    <w:rsid w:val="00993065"/>
    <w:rsid w:val="0099700F"/>
    <w:rsid w:val="009A1EB0"/>
    <w:rsid w:val="009A2738"/>
    <w:rsid w:val="009A4FB4"/>
    <w:rsid w:val="009A6796"/>
    <w:rsid w:val="009B3CA0"/>
    <w:rsid w:val="009D1779"/>
    <w:rsid w:val="009D61A2"/>
    <w:rsid w:val="009F016D"/>
    <w:rsid w:val="009F357C"/>
    <w:rsid w:val="009F4CFC"/>
    <w:rsid w:val="009F6E4A"/>
    <w:rsid w:val="009F6E4C"/>
    <w:rsid w:val="00A024E6"/>
    <w:rsid w:val="00A0664E"/>
    <w:rsid w:val="00A11155"/>
    <w:rsid w:val="00A11DEE"/>
    <w:rsid w:val="00A1316D"/>
    <w:rsid w:val="00A13291"/>
    <w:rsid w:val="00A17944"/>
    <w:rsid w:val="00A3091C"/>
    <w:rsid w:val="00A3496C"/>
    <w:rsid w:val="00A4303C"/>
    <w:rsid w:val="00A4593C"/>
    <w:rsid w:val="00A46E5A"/>
    <w:rsid w:val="00A51611"/>
    <w:rsid w:val="00A51DF7"/>
    <w:rsid w:val="00A54C00"/>
    <w:rsid w:val="00A6393C"/>
    <w:rsid w:val="00A65C29"/>
    <w:rsid w:val="00A712AE"/>
    <w:rsid w:val="00A72C5F"/>
    <w:rsid w:val="00A7726B"/>
    <w:rsid w:val="00A867A7"/>
    <w:rsid w:val="00A86C93"/>
    <w:rsid w:val="00AA34D4"/>
    <w:rsid w:val="00AB633F"/>
    <w:rsid w:val="00AC1E74"/>
    <w:rsid w:val="00AC4163"/>
    <w:rsid w:val="00AD066E"/>
    <w:rsid w:val="00AE155C"/>
    <w:rsid w:val="00AE18C1"/>
    <w:rsid w:val="00AE2466"/>
    <w:rsid w:val="00AE689C"/>
    <w:rsid w:val="00AF50EF"/>
    <w:rsid w:val="00B03C39"/>
    <w:rsid w:val="00B07D50"/>
    <w:rsid w:val="00B12487"/>
    <w:rsid w:val="00B22ACD"/>
    <w:rsid w:val="00B27DD7"/>
    <w:rsid w:val="00B42E97"/>
    <w:rsid w:val="00B46F32"/>
    <w:rsid w:val="00B56B32"/>
    <w:rsid w:val="00B61D70"/>
    <w:rsid w:val="00B61F07"/>
    <w:rsid w:val="00B71394"/>
    <w:rsid w:val="00B80C3E"/>
    <w:rsid w:val="00B87FA5"/>
    <w:rsid w:val="00B97099"/>
    <w:rsid w:val="00BA6A73"/>
    <w:rsid w:val="00BB42C0"/>
    <w:rsid w:val="00BB542B"/>
    <w:rsid w:val="00BB62B2"/>
    <w:rsid w:val="00BD0BFF"/>
    <w:rsid w:val="00BD0C57"/>
    <w:rsid w:val="00BD6EF8"/>
    <w:rsid w:val="00BE5867"/>
    <w:rsid w:val="00BE6DBE"/>
    <w:rsid w:val="00BE6E51"/>
    <w:rsid w:val="00BF300E"/>
    <w:rsid w:val="00BF3EB2"/>
    <w:rsid w:val="00BF5BAC"/>
    <w:rsid w:val="00BF764C"/>
    <w:rsid w:val="00C03378"/>
    <w:rsid w:val="00C04F4F"/>
    <w:rsid w:val="00C05B33"/>
    <w:rsid w:val="00C11C6C"/>
    <w:rsid w:val="00C156EB"/>
    <w:rsid w:val="00C17F3E"/>
    <w:rsid w:val="00C20F9A"/>
    <w:rsid w:val="00C21F72"/>
    <w:rsid w:val="00C269C4"/>
    <w:rsid w:val="00C3048A"/>
    <w:rsid w:val="00C337FD"/>
    <w:rsid w:val="00C36C70"/>
    <w:rsid w:val="00C42833"/>
    <w:rsid w:val="00C46620"/>
    <w:rsid w:val="00C54F6F"/>
    <w:rsid w:val="00C60426"/>
    <w:rsid w:val="00C613FF"/>
    <w:rsid w:val="00C62693"/>
    <w:rsid w:val="00C77610"/>
    <w:rsid w:val="00C82C7A"/>
    <w:rsid w:val="00C85BAC"/>
    <w:rsid w:val="00C87AAD"/>
    <w:rsid w:val="00C937FA"/>
    <w:rsid w:val="00CB420E"/>
    <w:rsid w:val="00CB42AB"/>
    <w:rsid w:val="00CB64F8"/>
    <w:rsid w:val="00CC1E89"/>
    <w:rsid w:val="00CD06F3"/>
    <w:rsid w:val="00CD1A07"/>
    <w:rsid w:val="00CD71D2"/>
    <w:rsid w:val="00CF3E03"/>
    <w:rsid w:val="00D10CE7"/>
    <w:rsid w:val="00D15B32"/>
    <w:rsid w:val="00D17ACA"/>
    <w:rsid w:val="00D21358"/>
    <w:rsid w:val="00D23DEA"/>
    <w:rsid w:val="00D26DDB"/>
    <w:rsid w:val="00D40900"/>
    <w:rsid w:val="00D41B56"/>
    <w:rsid w:val="00D50D2F"/>
    <w:rsid w:val="00D6443E"/>
    <w:rsid w:val="00D73F4A"/>
    <w:rsid w:val="00D74BAD"/>
    <w:rsid w:val="00D75454"/>
    <w:rsid w:val="00D817FB"/>
    <w:rsid w:val="00D93E8B"/>
    <w:rsid w:val="00DA3D80"/>
    <w:rsid w:val="00DB0EC2"/>
    <w:rsid w:val="00DB0F97"/>
    <w:rsid w:val="00DB36AD"/>
    <w:rsid w:val="00DC012B"/>
    <w:rsid w:val="00DC0B66"/>
    <w:rsid w:val="00DD0CB6"/>
    <w:rsid w:val="00DE1C9A"/>
    <w:rsid w:val="00DE3D0A"/>
    <w:rsid w:val="00DE4DE7"/>
    <w:rsid w:val="00DE722B"/>
    <w:rsid w:val="00DE7F44"/>
    <w:rsid w:val="00DF5012"/>
    <w:rsid w:val="00DF57C3"/>
    <w:rsid w:val="00E0106B"/>
    <w:rsid w:val="00E04D9D"/>
    <w:rsid w:val="00E20720"/>
    <w:rsid w:val="00E33990"/>
    <w:rsid w:val="00E36589"/>
    <w:rsid w:val="00E37203"/>
    <w:rsid w:val="00E722A6"/>
    <w:rsid w:val="00E750BE"/>
    <w:rsid w:val="00E838D6"/>
    <w:rsid w:val="00E85F70"/>
    <w:rsid w:val="00E91B31"/>
    <w:rsid w:val="00EA4487"/>
    <w:rsid w:val="00EA5625"/>
    <w:rsid w:val="00EA6D49"/>
    <w:rsid w:val="00EB1160"/>
    <w:rsid w:val="00EC131A"/>
    <w:rsid w:val="00EC3E92"/>
    <w:rsid w:val="00EC5818"/>
    <w:rsid w:val="00EC6DCF"/>
    <w:rsid w:val="00ED24AC"/>
    <w:rsid w:val="00ED34C2"/>
    <w:rsid w:val="00ED61AB"/>
    <w:rsid w:val="00EE0AA0"/>
    <w:rsid w:val="00EE6727"/>
    <w:rsid w:val="00EF7D1E"/>
    <w:rsid w:val="00F020EE"/>
    <w:rsid w:val="00F07388"/>
    <w:rsid w:val="00F10090"/>
    <w:rsid w:val="00F12165"/>
    <w:rsid w:val="00F23277"/>
    <w:rsid w:val="00F33306"/>
    <w:rsid w:val="00F37577"/>
    <w:rsid w:val="00F402AB"/>
    <w:rsid w:val="00F423E2"/>
    <w:rsid w:val="00F4444C"/>
    <w:rsid w:val="00F46503"/>
    <w:rsid w:val="00F541DF"/>
    <w:rsid w:val="00F54EB2"/>
    <w:rsid w:val="00F566D0"/>
    <w:rsid w:val="00F67CE1"/>
    <w:rsid w:val="00F82562"/>
    <w:rsid w:val="00F845AD"/>
    <w:rsid w:val="00F87EEB"/>
    <w:rsid w:val="00F97803"/>
    <w:rsid w:val="00FA4D31"/>
    <w:rsid w:val="00FA4F29"/>
    <w:rsid w:val="00FB1D60"/>
    <w:rsid w:val="00FB4BC9"/>
    <w:rsid w:val="00FC67DE"/>
    <w:rsid w:val="00FD3941"/>
    <w:rsid w:val="00FD3DF7"/>
    <w:rsid w:val="00FD60E0"/>
    <w:rsid w:val="00FE46DD"/>
    <w:rsid w:val="00FE4ACC"/>
    <w:rsid w:val="00FE7DBF"/>
    <w:rsid w:val="00FE7E76"/>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D04376"/>
  <w15:docId w15:val="{5A3CA8DF-1044-4CE4-B8CA-C4BA6270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paragraph" w:styleId="Heading1">
    <w:name w:val="heading 1"/>
    <w:aliases w:val="§1."/>
    <w:basedOn w:val="Normal"/>
    <w:next w:val="Normal"/>
    <w:link w:val="Heading1Char"/>
    <w:uiPriority w:val="9"/>
    <w:qFormat/>
    <w:rsid w:val="00516AAB"/>
    <w:pPr>
      <w:keepNext/>
      <w:spacing w:before="240" w:after="60"/>
      <w:outlineLvl w:val="0"/>
    </w:pPr>
    <w:rPr>
      <w:rFonts w:ascii="Arial" w:hAnsi="Arial" w:cs="Arial"/>
      <w:b/>
      <w:bCs/>
      <w:color w:val="auto"/>
      <w:kern w:val="32"/>
      <w:sz w:val="32"/>
      <w:szCs w:val="32"/>
      <w:lang w:val="en-US"/>
    </w:rPr>
  </w:style>
  <w:style w:type="paragraph" w:styleId="Heading2">
    <w:name w:val="heading 2"/>
    <w:basedOn w:val="Normal"/>
    <w:next w:val="Normal"/>
    <w:link w:val="Heading2Char"/>
    <w:uiPriority w:val="9"/>
    <w:qFormat/>
    <w:rsid w:val="00516AAB"/>
    <w:pPr>
      <w:keepNext/>
      <w:spacing w:before="240" w:after="60"/>
      <w:outlineLvl w:val="1"/>
    </w:pPr>
    <w:rPr>
      <w:rFonts w:ascii="Arial" w:hAnsi="Arial" w:cs="Arial"/>
      <w:b/>
      <w:bCs/>
      <w:i/>
      <w:iCs/>
      <w:color w:val="auto"/>
      <w:sz w:val="28"/>
      <w:szCs w:val="28"/>
      <w:lang w:val="en-US"/>
    </w:rPr>
  </w:style>
  <w:style w:type="paragraph" w:styleId="Heading3">
    <w:name w:val="heading 3"/>
    <w:basedOn w:val="Normal"/>
    <w:next w:val="Normal"/>
    <w:link w:val="Heading3Char"/>
    <w:uiPriority w:val="9"/>
    <w:qFormat/>
    <w:rsid w:val="00872E2E"/>
    <w:pPr>
      <w:keepNext/>
      <w:spacing w:before="240" w:after="60"/>
      <w:outlineLvl w:val="2"/>
    </w:pPr>
    <w:rPr>
      <w:rFonts w:ascii="Arial" w:hAnsi="Arial" w:cs="Arial"/>
      <w:b/>
      <w:bCs/>
      <w:color w:val="auto"/>
      <w:sz w:val="26"/>
      <w:szCs w:val="26"/>
      <w:lang w:val="en-US"/>
    </w:rPr>
  </w:style>
  <w:style w:type="paragraph" w:styleId="Heading4">
    <w:name w:val="heading 4"/>
    <w:basedOn w:val="Normal"/>
    <w:next w:val="Normal"/>
    <w:link w:val="Heading4Char"/>
    <w:uiPriority w:val="9"/>
    <w:qFormat/>
    <w:rsid w:val="00872E2E"/>
    <w:pPr>
      <w:keepNext/>
      <w:spacing w:before="240" w:after="60"/>
      <w:outlineLvl w:val="3"/>
    </w:pPr>
    <w:rPr>
      <w:rFonts w:ascii="Times New Roman" w:hAnsi="Times New Roman"/>
      <w:b/>
      <w:bCs/>
      <w:color w:val="auto"/>
      <w:sz w:val="28"/>
      <w:szCs w:val="28"/>
      <w:lang w:val="en-US"/>
    </w:rPr>
  </w:style>
  <w:style w:type="paragraph" w:styleId="Heading5">
    <w:name w:val="heading 5"/>
    <w:basedOn w:val="Normal"/>
    <w:next w:val="Normal"/>
    <w:link w:val="Heading5Char"/>
    <w:uiPriority w:val="9"/>
    <w:qFormat/>
    <w:rsid w:val="00872E2E"/>
    <w:pPr>
      <w:spacing w:before="240" w:after="60"/>
      <w:outlineLvl w:val="4"/>
    </w:pPr>
    <w:rPr>
      <w:rFonts w:ascii="Times New Roman" w:hAnsi="Times New Roman"/>
      <w:b/>
      <w:bCs/>
      <w:i/>
      <w:iCs/>
      <w:color w:val="auto"/>
      <w:sz w:val="26"/>
      <w:szCs w:val="26"/>
      <w:lang w:val="en-US"/>
    </w:rPr>
  </w:style>
  <w:style w:type="paragraph" w:styleId="Heading6">
    <w:name w:val="heading 6"/>
    <w:basedOn w:val="Normal"/>
    <w:next w:val="Normal"/>
    <w:link w:val="Heading6Char"/>
    <w:uiPriority w:val="9"/>
    <w:qFormat/>
    <w:rsid w:val="00516AAB"/>
    <w:pPr>
      <w:spacing w:before="240" w:after="60"/>
      <w:outlineLvl w:val="5"/>
    </w:pPr>
    <w:rPr>
      <w:rFonts w:ascii="Times New Roman" w:hAnsi="Times New Roman"/>
      <w:b/>
      <w:bCs/>
      <w:color w:val="auto"/>
      <w:szCs w:val="22"/>
      <w:lang w:val="en-US"/>
    </w:rPr>
  </w:style>
  <w:style w:type="paragraph" w:styleId="Heading7">
    <w:name w:val="heading 7"/>
    <w:basedOn w:val="Normal"/>
    <w:next w:val="Normal"/>
    <w:link w:val="Heading7Char"/>
    <w:uiPriority w:val="9"/>
    <w:qFormat/>
    <w:rsid w:val="00872E2E"/>
    <w:pPr>
      <w:spacing w:before="240" w:after="60"/>
      <w:outlineLvl w:val="6"/>
    </w:pPr>
    <w:rPr>
      <w:rFonts w:ascii="Times New Roman" w:hAnsi="Times New Roman"/>
      <w:color w:val="auto"/>
      <w:sz w:val="24"/>
      <w:lang w:val="en-US"/>
    </w:rPr>
  </w:style>
  <w:style w:type="paragraph" w:styleId="Heading8">
    <w:name w:val="heading 8"/>
    <w:basedOn w:val="Normal"/>
    <w:next w:val="Normal"/>
    <w:link w:val="Heading8Char"/>
    <w:qFormat/>
    <w:rsid w:val="00872E2E"/>
    <w:pPr>
      <w:spacing w:before="240" w:after="60"/>
      <w:outlineLvl w:val="7"/>
    </w:pPr>
    <w:rPr>
      <w:rFonts w:ascii="Times New Roman" w:hAnsi="Times New Roman"/>
      <w:i/>
      <w:iCs/>
      <w:color w:val="auto"/>
      <w:sz w:val="24"/>
      <w:lang w:val="en-US"/>
    </w:rPr>
  </w:style>
  <w:style w:type="paragraph" w:styleId="Heading9">
    <w:name w:val="heading 9"/>
    <w:basedOn w:val="Normal"/>
    <w:next w:val="Normal"/>
    <w:link w:val="Heading9Char"/>
    <w:qFormat/>
    <w:rsid w:val="00872E2E"/>
    <w:pPr>
      <w:spacing w:before="240" w:after="60"/>
      <w:outlineLvl w:val="8"/>
    </w:pPr>
    <w:rPr>
      <w:rFonts w:ascii="Arial" w:hAnsi="Arial" w:cs="Arial"/>
      <w:color w:val="auto"/>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2562"/>
    <w:pPr>
      <w:tabs>
        <w:tab w:val="center" w:pos="4153"/>
        <w:tab w:val="right" w:pos="8306"/>
      </w:tabs>
    </w:pPr>
  </w:style>
  <w:style w:type="character" w:customStyle="1" w:styleId="FooterChar">
    <w:name w:val="Footer Char"/>
    <w:basedOn w:val="DefaultParagraphFont"/>
    <w:link w:val="Footer"/>
    <w:uiPriority w:val="99"/>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uiPriority w:val="99"/>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link w:val="ListParagraphChar"/>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unhideWhenUsed/>
    <w:rsid w:val="004A0241"/>
    <w:rPr>
      <w:sz w:val="16"/>
      <w:szCs w:val="16"/>
    </w:rPr>
  </w:style>
  <w:style w:type="table" w:styleId="TableGrid">
    <w:name w:val="Table Grid"/>
    <w:basedOn w:val="TableNormal"/>
    <w:uiPriority w:val="3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2708A"/>
    <w:pPr>
      <w:spacing w:after="120"/>
    </w:pPr>
    <w:rPr>
      <w:rFonts w:ascii="Times New Roman" w:hAnsi="Times New Roman"/>
      <w:color w:val="auto"/>
      <w:sz w:val="20"/>
      <w:szCs w:val="20"/>
      <w:lang w:val="en-US"/>
    </w:rPr>
  </w:style>
  <w:style w:type="character" w:customStyle="1" w:styleId="BodyTextChar">
    <w:name w:val="Body Text Char"/>
    <w:basedOn w:val="DefaultParagraphFont"/>
    <w:link w:val="BodyText"/>
    <w:rsid w:val="0002708A"/>
    <w:rPr>
      <w:rFonts w:ascii="Times New Roman" w:eastAsia="Times New Roman" w:hAnsi="Times New Roman" w:cs="Times New Roman"/>
      <w:szCs w:val="20"/>
    </w:rPr>
  </w:style>
  <w:style w:type="character" w:customStyle="1" w:styleId="ListParagraphChar">
    <w:name w:val="List Paragraph Char"/>
    <w:link w:val="ListParagraph"/>
    <w:uiPriority w:val="34"/>
    <w:rsid w:val="009D1779"/>
    <w:rPr>
      <w:lang w:val="en-IN"/>
    </w:rPr>
  </w:style>
  <w:style w:type="paragraph" w:styleId="BodyTextIndent3">
    <w:name w:val="Body Text Indent 3"/>
    <w:basedOn w:val="Normal"/>
    <w:link w:val="BodyTextIndent3Char"/>
    <w:unhideWhenUsed/>
    <w:rsid w:val="00516AAB"/>
    <w:pPr>
      <w:spacing w:after="120"/>
      <w:ind w:left="360"/>
    </w:pPr>
    <w:rPr>
      <w:sz w:val="16"/>
      <w:szCs w:val="16"/>
    </w:rPr>
  </w:style>
  <w:style w:type="character" w:customStyle="1" w:styleId="BodyTextIndent3Char">
    <w:name w:val="Body Text Indent 3 Char"/>
    <w:basedOn w:val="DefaultParagraphFont"/>
    <w:link w:val="BodyTextIndent3"/>
    <w:rsid w:val="00516AAB"/>
    <w:rPr>
      <w:rFonts w:ascii="Comic Sans MS" w:eastAsia="Times New Roman" w:hAnsi="Comic Sans MS" w:cs="Times New Roman"/>
      <w:color w:val="0000FF"/>
      <w:sz w:val="16"/>
      <w:szCs w:val="16"/>
      <w:lang w:val="en-GB"/>
    </w:rPr>
  </w:style>
  <w:style w:type="character" w:customStyle="1" w:styleId="Heading1Char">
    <w:name w:val="Heading 1 Char"/>
    <w:aliases w:val="§1. Char"/>
    <w:basedOn w:val="DefaultParagraphFont"/>
    <w:link w:val="Heading1"/>
    <w:rsid w:val="00516AAB"/>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516AAB"/>
    <w:rPr>
      <w:rFonts w:ascii="Arial" w:eastAsia="Times New Roman" w:hAnsi="Arial" w:cs="Arial"/>
      <w:b/>
      <w:bCs/>
      <w:i/>
      <w:iCs/>
      <w:sz w:val="28"/>
      <w:szCs w:val="28"/>
    </w:rPr>
  </w:style>
  <w:style w:type="character" w:customStyle="1" w:styleId="Heading6Char">
    <w:name w:val="Heading 6 Char"/>
    <w:basedOn w:val="DefaultParagraphFont"/>
    <w:link w:val="Heading6"/>
    <w:uiPriority w:val="9"/>
    <w:rsid w:val="00516AAB"/>
    <w:rPr>
      <w:rFonts w:ascii="Times New Roman" w:eastAsia="Times New Roman" w:hAnsi="Times New Roman" w:cs="Times New Roman"/>
      <w:b/>
      <w:bCs/>
      <w:sz w:val="22"/>
    </w:rPr>
  </w:style>
  <w:style w:type="character" w:customStyle="1" w:styleId="a-size-large">
    <w:name w:val="a-size-large"/>
    <w:basedOn w:val="DefaultParagraphFont"/>
    <w:rsid w:val="00516AAB"/>
  </w:style>
  <w:style w:type="character" w:customStyle="1" w:styleId="Heading3Char">
    <w:name w:val="Heading 3 Char"/>
    <w:basedOn w:val="DefaultParagraphFont"/>
    <w:link w:val="Heading3"/>
    <w:uiPriority w:val="9"/>
    <w:rsid w:val="00872E2E"/>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872E2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872E2E"/>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uiPriority w:val="9"/>
    <w:rsid w:val="00872E2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72E2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72E2E"/>
    <w:rPr>
      <w:rFonts w:ascii="Arial" w:eastAsia="Times New Roman" w:hAnsi="Arial" w:cs="Arial"/>
      <w:sz w:val="22"/>
    </w:rPr>
  </w:style>
  <w:style w:type="paragraph" w:styleId="BlockText">
    <w:name w:val="Block Text"/>
    <w:basedOn w:val="Normal"/>
    <w:rsid w:val="00872E2E"/>
    <w:pPr>
      <w:spacing w:after="120"/>
      <w:ind w:left="1440" w:right="1440"/>
    </w:pPr>
    <w:rPr>
      <w:rFonts w:ascii="Times New Roman" w:hAnsi="Times New Roman"/>
      <w:color w:val="auto"/>
      <w:sz w:val="20"/>
      <w:szCs w:val="20"/>
      <w:lang w:val="en-US"/>
    </w:rPr>
  </w:style>
  <w:style w:type="paragraph" w:styleId="BodyText2">
    <w:name w:val="Body Text 2"/>
    <w:basedOn w:val="Normal"/>
    <w:link w:val="BodyText2Char"/>
    <w:rsid w:val="00872E2E"/>
    <w:pPr>
      <w:spacing w:after="120" w:line="480" w:lineRule="auto"/>
    </w:pPr>
    <w:rPr>
      <w:rFonts w:ascii="Times New Roman" w:hAnsi="Times New Roman"/>
      <w:color w:val="auto"/>
      <w:sz w:val="20"/>
      <w:szCs w:val="20"/>
      <w:lang w:val="en-US"/>
    </w:rPr>
  </w:style>
  <w:style w:type="character" w:customStyle="1" w:styleId="BodyText2Char">
    <w:name w:val="Body Text 2 Char"/>
    <w:basedOn w:val="DefaultParagraphFont"/>
    <w:link w:val="BodyText2"/>
    <w:rsid w:val="00872E2E"/>
    <w:rPr>
      <w:rFonts w:ascii="Times New Roman" w:eastAsia="Times New Roman" w:hAnsi="Times New Roman" w:cs="Times New Roman"/>
      <w:szCs w:val="20"/>
    </w:rPr>
  </w:style>
  <w:style w:type="paragraph" w:styleId="BodyText3">
    <w:name w:val="Body Text 3"/>
    <w:basedOn w:val="Normal"/>
    <w:link w:val="BodyText3Char"/>
    <w:rsid w:val="00872E2E"/>
    <w:pPr>
      <w:spacing w:after="120"/>
    </w:pPr>
    <w:rPr>
      <w:rFonts w:ascii="Times New Roman" w:hAnsi="Times New Roman"/>
      <w:color w:val="auto"/>
      <w:sz w:val="16"/>
      <w:szCs w:val="16"/>
      <w:lang w:val="en-US"/>
    </w:rPr>
  </w:style>
  <w:style w:type="character" w:customStyle="1" w:styleId="BodyText3Char">
    <w:name w:val="Body Text 3 Char"/>
    <w:basedOn w:val="DefaultParagraphFont"/>
    <w:link w:val="BodyText3"/>
    <w:rsid w:val="00872E2E"/>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872E2E"/>
    <w:pPr>
      <w:ind w:firstLine="210"/>
    </w:pPr>
  </w:style>
  <w:style w:type="character" w:customStyle="1" w:styleId="BodyTextFirstIndentChar">
    <w:name w:val="Body Text First Indent Char"/>
    <w:basedOn w:val="BodyTextChar"/>
    <w:link w:val="BodyTextFirstIndent"/>
    <w:rsid w:val="00872E2E"/>
    <w:rPr>
      <w:rFonts w:ascii="Times New Roman" w:eastAsia="Times New Roman" w:hAnsi="Times New Roman" w:cs="Times New Roman"/>
      <w:szCs w:val="20"/>
    </w:rPr>
  </w:style>
  <w:style w:type="paragraph" w:styleId="BodyTextFirstIndent2">
    <w:name w:val="Body Text First Indent 2"/>
    <w:basedOn w:val="BodyTextIndent"/>
    <w:link w:val="BodyTextFirstIndent2Char"/>
    <w:rsid w:val="00872E2E"/>
    <w:pPr>
      <w:ind w:left="283" w:firstLine="210"/>
    </w:pPr>
    <w:rPr>
      <w:sz w:val="20"/>
      <w:szCs w:val="20"/>
      <w:lang w:val="en-US" w:eastAsia="en-US"/>
    </w:rPr>
  </w:style>
  <w:style w:type="character" w:customStyle="1" w:styleId="BodyTextFirstIndent2Char">
    <w:name w:val="Body Text First Indent 2 Char"/>
    <w:basedOn w:val="BodyTextIndentChar"/>
    <w:link w:val="BodyTextFirstIndent2"/>
    <w:rsid w:val="00872E2E"/>
    <w:rPr>
      <w:rFonts w:ascii="Times New Roman" w:eastAsia="Times New Roman" w:hAnsi="Times New Roman" w:cs="Times New Roman"/>
      <w:sz w:val="24"/>
      <w:szCs w:val="20"/>
      <w:lang w:val="en-GB" w:eastAsia="en-GB"/>
    </w:rPr>
  </w:style>
  <w:style w:type="paragraph" w:styleId="BodyTextIndent2">
    <w:name w:val="Body Text Indent 2"/>
    <w:basedOn w:val="Normal"/>
    <w:link w:val="BodyTextIndent2Char"/>
    <w:rsid w:val="00872E2E"/>
    <w:pPr>
      <w:spacing w:after="120" w:line="480" w:lineRule="auto"/>
      <w:ind w:left="283"/>
    </w:pPr>
    <w:rPr>
      <w:rFonts w:ascii="Times New Roman" w:hAnsi="Times New Roman"/>
      <w:color w:val="auto"/>
      <w:sz w:val="20"/>
      <w:szCs w:val="20"/>
      <w:lang w:val="en-US"/>
    </w:rPr>
  </w:style>
  <w:style w:type="character" w:customStyle="1" w:styleId="BodyTextIndent2Char">
    <w:name w:val="Body Text Indent 2 Char"/>
    <w:basedOn w:val="DefaultParagraphFont"/>
    <w:link w:val="BodyTextIndent2"/>
    <w:rsid w:val="00872E2E"/>
    <w:rPr>
      <w:rFonts w:ascii="Times New Roman" w:eastAsia="Times New Roman" w:hAnsi="Times New Roman" w:cs="Times New Roman"/>
      <w:szCs w:val="20"/>
    </w:rPr>
  </w:style>
  <w:style w:type="paragraph" w:styleId="Caption">
    <w:name w:val="caption"/>
    <w:basedOn w:val="Normal"/>
    <w:next w:val="Normal"/>
    <w:qFormat/>
    <w:rsid w:val="00872E2E"/>
    <w:rPr>
      <w:rFonts w:ascii="Times New Roman" w:hAnsi="Times New Roman"/>
      <w:b/>
      <w:bCs/>
      <w:color w:val="auto"/>
      <w:sz w:val="20"/>
      <w:szCs w:val="20"/>
      <w:lang w:val="en-US"/>
    </w:rPr>
  </w:style>
  <w:style w:type="paragraph" w:styleId="Closing">
    <w:name w:val="Closing"/>
    <w:basedOn w:val="Normal"/>
    <w:link w:val="ClosingChar"/>
    <w:rsid w:val="00872E2E"/>
    <w:pPr>
      <w:ind w:left="4252"/>
    </w:pPr>
    <w:rPr>
      <w:rFonts w:ascii="Times New Roman" w:hAnsi="Times New Roman"/>
      <w:color w:val="auto"/>
      <w:sz w:val="20"/>
      <w:szCs w:val="20"/>
      <w:lang w:val="en-US"/>
    </w:rPr>
  </w:style>
  <w:style w:type="character" w:customStyle="1" w:styleId="ClosingChar">
    <w:name w:val="Closing Char"/>
    <w:basedOn w:val="DefaultParagraphFont"/>
    <w:link w:val="Closing"/>
    <w:rsid w:val="00872E2E"/>
    <w:rPr>
      <w:rFonts w:ascii="Times New Roman" w:eastAsia="Times New Roman" w:hAnsi="Times New Roman" w:cs="Times New Roman"/>
      <w:szCs w:val="20"/>
    </w:rPr>
  </w:style>
  <w:style w:type="paragraph" w:styleId="CommentText">
    <w:name w:val="annotation text"/>
    <w:basedOn w:val="Normal"/>
    <w:link w:val="CommentTextChar"/>
    <w:uiPriority w:val="99"/>
    <w:semiHidden/>
    <w:rsid w:val="00872E2E"/>
    <w:rPr>
      <w:rFonts w:ascii="Times New Roman" w:hAnsi="Times New Roman"/>
      <w:color w:val="auto"/>
      <w:sz w:val="20"/>
      <w:szCs w:val="20"/>
      <w:lang w:val="en-US"/>
    </w:rPr>
  </w:style>
  <w:style w:type="character" w:customStyle="1" w:styleId="CommentTextChar">
    <w:name w:val="Comment Text Char"/>
    <w:basedOn w:val="DefaultParagraphFont"/>
    <w:link w:val="CommentText"/>
    <w:uiPriority w:val="99"/>
    <w:semiHidden/>
    <w:rsid w:val="00872E2E"/>
    <w:rPr>
      <w:rFonts w:ascii="Times New Roman" w:eastAsia="Times New Roman" w:hAnsi="Times New Roman" w:cs="Times New Roman"/>
      <w:szCs w:val="20"/>
    </w:rPr>
  </w:style>
  <w:style w:type="character" w:customStyle="1" w:styleId="CommentSubjectChar">
    <w:name w:val="Comment Subject Char"/>
    <w:basedOn w:val="CommentTextChar"/>
    <w:link w:val="CommentSubject"/>
    <w:semiHidden/>
    <w:rsid w:val="00872E2E"/>
    <w:rPr>
      <w:rFonts w:ascii="Times New Roman" w:eastAsia="Times New Roman" w:hAnsi="Times New Roman" w:cs="Times New Roman"/>
      <w:b/>
      <w:bCs/>
      <w:szCs w:val="20"/>
    </w:rPr>
  </w:style>
  <w:style w:type="paragraph" w:styleId="CommentSubject">
    <w:name w:val="annotation subject"/>
    <w:basedOn w:val="CommentText"/>
    <w:next w:val="CommentText"/>
    <w:link w:val="CommentSubjectChar"/>
    <w:semiHidden/>
    <w:rsid w:val="00872E2E"/>
    <w:rPr>
      <w:b/>
      <w:bCs/>
    </w:rPr>
  </w:style>
  <w:style w:type="character" w:customStyle="1" w:styleId="CommentSubjectChar1">
    <w:name w:val="Comment Subject Char1"/>
    <w:basedOn w:val="CommentTextChar"/>
    <w:uiPriority w:val="99"/>
    <w:semiHidden/>
    <w:rsid w:val="00872E2E"/>
    <w:rPr>
      <w:rFonts w:ascii="Times New Roman" w:eastAsia="Times New Roman" w:hAnsi="Times New Roman" w:cs="Times New Roman"/>
      <w:b/>
      <w:bCs/>
      <w:szCs w:val="20"/>
    </w:rPr>
  </w:style>
  <w:style w:type="paragraph" w:styleId="Date">
    <w:name w:val="Date"/>
    <w:basedOn w:val="Normal"/>
    <w:next w:val="Normal"/>
    <w:link w:val="DateChar"/>
    <w:rsid w:val="00872E2E"/>
    <w:rPr>
      <w:rFonts w:ascii="Times New Roman" w:hAnsi="Times New Roman"/>
      <w:color w:val="auto"/>
      <w:sz w:val="20"/>
      <w:szCs w:val="20"/>
      <w:lang w:val="en-US"/>
    </w:rPr>
  </w:style>
  <w:style w:type="character" w:customStyle="1" w:styleId="DateChar">
    <w:name w:val="Date Char"/>
    <w:basedOn w:val="DefaultParagraphFont"/>
    <w:link w:val="Date"/>
    <w:rsid w:val="00872E2E"/>
    <w:rPr>
      <w:rFonts w:ascii="Times New Roman" w:eastAsia="Times New Roman" w:hAnsi="Times New Roman" w:cs="Times New Roman"/>
      <w:szCs w:val="20"/>
    </w:rPr>
  </w:style>
  <w:style w:type="character" w:customStyle="1" w:styleId="DocumentMapChar">
    <w:name w:val="Document Map Char"/>
    <w:basedOn w:val="DefaultParagraphFont"/>
    <w:link w:val="DocumentMap"/>
    <w:semiHidden/>
    <w:rsid w:val="00872E2E"/>
    <w:rPr>
      <w:rFonts w:ascii="Tahoma" w:eastAsia="Times New Roman" w:hAnsi="Tahoma" w:cs="Tahoma"/>
      <w:szCs w:val="20"/>
      <w:shd w:val="clear" w:color="auto" w:fill="000080"/>
    </w:rPr>
  </w:style>
  <w:style w:type="paragraph" w:styleId="DocumentMap">
    <w:name w:val="Document Map"/>
    <w:basedOn w:val="Normal"/>
    <w:link w:val="DocumentMapChar"/>
    <w:semiHidden/>
    <w:rsid w:val="00872E2E"/>
    <w:pPr>
      <w:shd w:val="clear" w:color="auto" w:fill="000080"/>
    </w:pPr>
    <w:rPr>
      <w:rFonts w:ascii="Tahoma" w:hAnsi="Tahoma" w:cs="Tahoma"/>
      <w:color w:val="auto"/>
      <w:sz w:val="20"/>
      <w:szCs w:val="20"/>
      <w:lang w:val="en-US"/>
    </w:rPr>
  </w:style>
  <w:style w:type="character" w:customStyle="1" w:styleId="DocumentMapChar1">
    <w:name w:val="Document Map Char1"/>
    <w:basedOn w:val="DefaultParagraphFont"/>
    <w:uiPriority w:val="99"/>
    <w:semiHidden/>
    <w:rsid w:val="00872E2E"/>
    <w:rPr>
      <w:rFonts w:ascii="Segoe UI" w:eastAsia="Times New Roman" w:hAnsi="Segoe UI" w:cs="Segoe UI"/>
      <w:color w:val="0000FF"/>
      <w:sz w:val="16"/>
      <w:szCs w:val="16"/>
      <w:lang w:val="en-GB"/>
    </w:rPr>
  </w:style>
  <w:style w:type="paragraph" w:styleId="E-mailSignature">
    <w:name w:val="E-mail Signature"/>
    <w:basedOn w:val="Normal"/>
    <w:link w:val="E-mailSignatureChar"/>
    <w:rsid w:val="00872E2E"/>
    <w:rPr>
      <w:rFonts w:ascii="Times New Roman" w:hAnsi="Times New Roman"/>
      <w:color w:val="auto"/>
      <w:sz w:val="20"/>
      <w:szCs w:val="20"/>
      <w:lang w:val="en-US"/>
    </w:rPr>
  </w:style>
  <w:style w:type="character" w:customStyle="1" w:styleId="E-mailSignatureChar">
    <w:name w:val="E-mail Signature Char"/>
    <w:basedOn w:val="DefaultParagraphFont"/>
    <w:link w:val="E-mailSignature"/>
    <w:rsid w:val="00872E2E"/>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872E2E"/>
    <w:rPr>
      <w:rFonts w:ascii="Times New Roman" w:eastAsia="Times New Roman" w:hAnsi="Times New Roman" w:cs="Times New Roman"/>
      <w:szCs w:val="20"/>
    </w:rPr>
  </w:style>
  <w:style w:type="paragraph" w:styleId="EndnoteText">
    <w:name w:val="endnote text"/>
    <w:basedOn w:val="Normal"/>
    <w:link w:val="EndnoteTextChar"/>
    <w:semiHidden/>
    <w:rsid w:val="00872E2E"/>
    <w:rPr>
      <w:rFonts w:ascii="Times New Roman" w:hAnsi="Times New Roman"/>
      <w:color w:val="auto"/>
      <w:sz w:val="20"/>
      <w:szCs w:val="20"/>
      <w:lang w:val="en-US"/>
    </w:rPr>
  </w:style>
  <w:style w:type="character" w:customStyle="1" w:styleId="EndnoteTextChar1">
    <w:name w:val="Endnote Text Char1"/>
    <w:basedOn w:val="DefaultParagraphFont"/>
    <w:uiPriority w:val="99"/>
    <w:semiHidden/>
    <w:rsid w:val="00872E2E"/>
    <w:rPr>
      <w:rFonts w:ascii="Comic Sans MS" w:eastAsia="Times New Roman" w:hAnsi="Comic Sans MS" w:cs="Times New Roman"/>
      <w:color w:val="0000FF"/>
      <w:szCs w:val="20"/>
      <w:lang w:val="en-GB"/>
    </w:rPr>
  </w:style>
  <w:style w:type="paragraph" w:styleId="EnvelopeAddress">
    <w:name w:val="envelope address"/>
    <w:basedOn w:val="Normal"/>
    <w:rsid w:val="00872E2E"/>
    <w:pPr>
      <w:framePr w:w="7920" w:h="1980" w:hRule="exact" w:hSpace="180" w:wrap="auto" w:hAnchor="page" w:xAlign="center" w:yAlign="bottom"/>
      <w:ind w:left="2880"/>
    </w:pPr>
    <w:rPr>
      <w:rFonts w:ascii="Arial" w:hAnsi="Arial" w:cs="Arial"/>
      <w:color w:val="auto"/>
      <w:sz w:val="24"/>
      <w:lang w:val="en-US"/>
    </w:rPr>
  </w:style>
  <w:style w:type="paragraph" w:styleId="EnvelopeReturn">
    <w:name w:val="envelope return"/>
    <w:basedOn w:val="Normal"/>
    <w:rsid w:val="00872E2E"/>
    <w:rPr>
      <w:rFonts w:ascii="Arial" w:hAnsi="Arial" w:cs="Arial"/>
      <w:color w:val="auto"/>
      <w:sz w:val="20"/>
      <w:szCs w:val="20"/>
      <w:lang w:val="en-US"/>
    </w:rPr>
  </w:style>
  <w:style w:type="character" w:customStyle="1" w:styleId="FootnoteTextChar">
    <w:name w:val="Footnote Text Char"/>
    <w:basedOn w:val="DefaultParagraphFont"/>
    <w:link w:val="FootnoteText"/>
    <w:semiHidden/>
    <w:rsid w:val="00872E2E"/>
    <w:rPr>
      <w:rFonts w:ascii="Times New Roman" w:eastAsia="Times New Roman" w:hAnsi="Times New Roman" w:cs="Times New Roman"/>
      <w:szCs w:val="20"/>
    </w:rPr>
  </w:style>
  <w:style w:type="paragraph" w:styleId="FootnoteText">
    <w:name w:val="footnote text"/>
    <w:basedOn w:val="Normal"/>
    <w:link w:val="FootnoteTextChar"/>
    <w:semiHidden/>
    <w:rsid w:val="00872E2E"/>
    <w:rPr>
      <w:rFonts w:ascii="Times New Roman" w:hAnsi="Times New Roman"/>
      <w:color w:val="auto"/>
      <w:sz w:val="20"/>
      <w:szCs w:val="20"/>
      <w:lang w:val="en-US"/>
    </w:rPr>
  </w:style>
  <w:style w:type="character" w:customStyle="1" w:styleId="FootnoteTextChar1">
    <w:name w:val="Footnote Text Char1"/>
    <w:basedOn w:val="DefaultParagraphFont"/>
    <w:uiPriority w:val="99"/>
    <w:semiHidden/>
    <w:rsid w:val="00872E2E"/>
    <w:rPr>
      <w:rFonts w:ascii="Comic Sans MS" w:eastAsia="Times New Roman" w:hAnsi="Comic Sans MS" w:cs="Times New Roman"/>
      <w:color w:val="0000FF"/>
      <w:szCs w:val="20"/>
      <w:lang w:val="en-GB"/>
    </w:rPr>
  </w:style>
  <w:style w:type="paragraph" w:styleId="Header">
    <w:name w:val="header"/>
    <w:aliases w:val="h"/>
    <w:basedOn w:val="Normal"/>
    <w:link w:val="HeaderChar"/>
    <w:rsid w:val="00872E2E"/>
    <w:pPr>
      <w:tabs>
        <w:tab w:val="center" w:pos="4153"/>
        <w:tab w:val="right" w:pos="8306"/>
      </w:tabs>
    </w:pPr>
    <w:rPr>
      <w:rFonts w:ascii="Times New Roman" w:hAnsi="Times New Roman"/>
      <w:color w:val="auto"/>
      <w:sz w:val="20"/>
      <w:szCs w:val="20"/>
      <w:lang w:val="en-US"/>
    </w:rPr>
  </w:style>
  <w:style w:type="character" w:customStyle="1" w:styleId="HeaderChar">
    <w:name w:val="Header Char"/>
    <w:aliases w:val="h Char"/>
    <w:basedOn w:val="DefaultParagraphFont"/>
    <w:link w:val="Header"/>
    <w:rsid w:val="00872E2E"/>
    <w:rPr>
      <w:rFonts w:ascii="Times New Roman" w:eastAsia="Times New Roman" w:hAnsi="Times New Roman" w:cs="Times New Roman"/>
      <w:szCs w:val="20"/>
    </w:rPr>
  </w:style>
  <w:style w:type="paragraph" w:styleId="HTMLAddress">
    <w:name w:val="HTML Address"/>
    <w:basedOn w:val="Normal"/>
    <w:link w:val="HTMLAddressChar"/>
    <w:rsid w:val="00872E2E"/>
    <w:rPr>
      <w:rFonts w:ascii="Times New Roman" w:hAnsi="Times New Roman"/>
      <w:i/>
      <w:iCs/>
      <w:color w:val="auto"/>
      <w:sz w:val="20"/>
      <w:szCs w:val="20"/>
      <w:lang w:val="en-US"/>
    </w:rPr>
  </w:style>
  <w:style w:type="character" w:customStyle="1" w:styleId="HTMLAddressChar">
    <w:name w:val="HTML Address Char"/>
    <w:basedOn w:val="DefaultParagraphFont"/>
    <w:link w:val="HTMLAddress"/>
    <w:rsid w:val="00872E2E"/>
    <w:rPr>
      <w:rFonts w:ascii="Times New Roman" w:eastAsia="Times New Roman" w:hAnsi="Times New Roman" w:cs="Times New Roman"/>
      <w:i/>
      <w:iCs/>
      <w:szCs w:val="20"/>
    </w:rPr>
  </w:style>
  <w:style w:type="paragraph" w:styleId="HTMLPreformatted">
    <w:name w:val="HTML Preformatted"/>
    <w:basedOn w:val="Normal"/>
    <w:link w:val="HTMLPreformattedChar"/>
    <w:rsid w:val="00872E2E"/>
    <w:rPr>
      <w:rFonts w:ascii="Courier New" w:hAnsi="Courier New" w:cs="Courier New"/>
      <w:color w:val="auto"/>
      <w:sz w:val="20"/>
      <w:szCs w:val="20"/>
      <w:lang w:val="en-US"/>
    </w:rPr>
  </w:style>
  <w:style w:type="character" w:customStyle="1" w:styleId="HTMLPreformattedChar">
    <w:name w:val="HTML Preformatted Char"/>
    <w:basedOn w:val="DefaultParagraphFont"/>
    <w:link w:val="HTMLPreformatted"/>
    <w:rsid w:val="00872E2E"/>
    <w:rPr>
      <w:rFonts w:ascii="Courier New" w:eastAsia="Times New Roman" w:hAnsi="Courier New" w:cs="Courier New"/>
      <w:szCs w:val="20"/>
    </w:rPr>
  </w:style>
  <w:style w:type="paragraph" w:styleId="Index1">
    <w:name w:val="index 1"/>
    <w:basedOn w:val="Normal"/>
    <w:next w:val="Normal"/>
    <w:autoRedefine/>
    <w:semiHidden/>
    <w:rsid w:val="00872E2E"/>
    <w:pPr>
      <w:ind w:left="200" w:hanging="200"/>
    </w:pPr>
    <w:rPr>
      <w:rFonts w:ascii="Times New Roman" w:hAnsi="Times New Roman"/>
      <w:color w:val="auto"/>
      <w:sz w:val="20"/>
      <w:szCs w:val="20"/>
      <w:lang w:val="en-US"/>
    </w:rPr>
  </w:style>
  <w:style w:type="paragraph" w:styleId="List">
    <w:name w:val="List"/>
    <w:basedOn w:val="Normal"/>
    <w:rsid w:val="00872E2E"/>
    <w:pPr>
      <w:ind w:left="283" w:hanging="283"/>
    </w:pPr>
    <w:rPr>
      <w:rFonts w:ascii="Times New Roman" w:hAnsi="Times New Roman"/>
      <w:color w:val="auto"/>
      <w:sz w:val="20"/>
      <w:szCs w:val="20"/>
      <w:lang w:val="en-US"/>
    </w:rPr>
  </w:style>
  <w:style w:type="paragraph" w:styleId="List2">
    <w:name w:val="List 2"/>
    <w:basedOn w:val="Normal"/>
    <w:rsid w:val="00872E2E"/>
    <w:pPr>
      <w:ind w:left="566" w:hanging="283"/>
    </w:pPr>
    <w:rPr>
      <w:rFonts w:ascii="Times New Roman" w:hAnsi="Times New Roman"/>
      <w:color w:val="auto"/>
      <w:sz w:val="20"/>
      <w:szCs w:val="20"/>
      <w:lang w:val="en-US"/>
    </w:rPr>
  </w:style>
  <w:style w:type="paragraph" w:styleId="List3">
    <w:name w:val="List 3"/>
    <w:basedOn w:val="Normal"/>
    <w:rsid w:val="00872E2E"/>
    <w:pPr>
      <w:ind w:left="849" w:hanging="283"/>
    </w:pPr>
    <w:rPr>
      <w:rFonts w:ascii="Times New Roman" w:hAnsi="Times New Roman"/>
      <w:color w:val="auto"/>
      <w:sz w:val="20"/>
      <w:szCs w:val="20"/>
      <w:lang w:val="en-US"/>
    </w:rPr>
  </w:style>
  <w:style w:type="paragraph" w:styleId="List4">
    <w:name w:val="List 4"/>
    <w:basedOn w:val="Normal"/>
    <w:rsid w:val="00872E2E"/>
    <w:pPr>
      <w:ind w:left="1132" w:hanging="283"/>
    </w:pPr>
    <w:rPr>
      <w:rFonts w:ascii="Times New Roman" w:hAnsi="Times New Roman"/>
      <w:color w:val="auto"/>
      <w:sz w:val="20"/>
      <w:szCs w:val="20"/>
      <w:lang w:val="en-US"/>
    </w:rPr>
  </w:style>
  <w:style w:type="paragraph" w:styleId="List5">
    <w:name w:val="List 5"/>
    <w:basedOn w:val="Normal"/>
    <w:rsid w:val="00872E2E"/>
    <w:pPr>
      <w:ind w:left="1415" w:hanging="283"/>
    </w:pPr>
    <w:rPr>
      <w:rFonts w:ascii="Times New Roman" w:hAnsi="Times New Roman"/>
      <w:color w:val="auto"/>
      <w:sz w:val="20"/>
      <w:szCs w:val="20"/>
      <w:lang w:val="en-US"/>
    </w:rPr>
  </w:style>
  <w:style w:type="paragraph" w:styleId="ListBullet">
    <w:name w:val="List Bullet"/>
    <w:basedOn w:val="Normal"/>
    <w:rsid w:val="00872E2E"/>
    <w:pPr>
      <w:numPr>
        <w:numId w:val="2"/>
      </w:numPr>
    </w:pPr>
    <w:rPr>
      <w:rFonts w:ascii="Times New Roman" w:hAnsi="Times New Roman"/>
      <w:color w:val="auto"/>
      <w:sz w:val="20"/>
      <w:szCs w:val="20"/>
      <w:lang w:val="en-US"/>
    </w:rPr>
  </w:style>
  <w:style w:type="paragraph" w:styleId="ListBullet2">
    <w:name w:val="List Bullet 2"/>
    <w:basedOn w:val="Normal"/>
    <w:rsid w:val="00872E2E"/>
    <w:pPr>
      <w:numPr>
        <w:numId w:val="3"/>
      </w:numPr>
    </w:pPr>
    <w:rPr>
      <w:rFonts w:ascii="Times New Roman" w:hAnsi="Times New Roman"/>
      <w:color w:val="auto"/>
      <w:sz w:val="20"/>
      <w:szCs w:val="20"/>
      <w:lang w:val="en-US"/>
    </w:rPr>
  </w:style>
  <w:style w:type="paragraph" w:styleId="ListBullet3">
    <w:name w:val="List Bullet 3"/>
    <w:basedOn w:val="Normal"/>
    <w:rsid w:val="00872E2E"/>
    <w:pPr>
      <w:numPr>
        <w:numId w:val="4"/>
      </w:numPr>
    </w:pPr>
    <w:rPr>
      <w:rFonts w:ascii="Times New Roman" w:hAnsi="Times New Roman"/>
      <w:color w:val="auto"/>
      <w:sz w:val="20"/>
      <w:szCs w:val="20"/>
      <w:lang w:val="en-US"/>
    </w:rPr>
  </w:style>
  <w:style w:type="paragraph" w:styleId="ListBullet4">
    <w:name w:val="List Bullet 4"/>
    <w:basedOn w:val="Normal"/>
    <w:rsid w:val="00872E2E"/>
    <w:pPr>
      <w:numPr>
        <w:numId w:val="5"/>
      </w:numPr>
    </w:pPr>
    <w:rPr>
      <w:rFonts w:ascii="Times New Roman" w:hAnsi="Times New Roman"/>
      <w:color w:val="auto"/>
      <w:sz w:val="20"/>
      <w:szCs w:val="20"/>
      <w:lang w:val="en-US"/>
    </w:rPr>
  </w:style>
  <w:style w:type="paragraph" w:styleId="ListBullet5">
    <w:name w:val="List Bullet 5"/>
    <w:basedOn w:val="Normal"/>
    <w:rsid w:val="00872E2E"/>
    <w:pPr>
      <w:numPr>
        <w:numId w:val="6"/>
      </w:numPr>
    </w:pPr>
    <w:rPr>
      <w:rFonts w:ascii="Times New Roman" w:hAnsi="Times New Roman"/>
      <w:color w:val="auto"/>
      <w:sz w:val="20"/>
      <w:szCs w:val="20"/>
      <w:lang w:val="en-US"/>
    </w:rPr>
  </w:style>
  <w:style w:type="paragraph" w:styleId="ListContinue">
    <w:name w:val="List Continue"/>
    <w:basedOn w:val="Normal"/>
    <w:rsid w:val="00872E2E"/>
    <w:pPr>
      <w:spacing w:after="120"/>
      <w:ind w:left="283"/>
    </w:pPr>
    <w:rPr>
      <w:rFonts w:ascii="Times New Roman" w:hAnsi="Times New Roman"/>
      <w:color w:val="auto"/>
      <w:sz w:val="20"/>
      <w:szCs w:val="20"/>
      <w:lang w:val="en-US"/>
    </w:rPr>
  </w:style>
  <w:style w:type="paragraph" w:styleId="ListContinue2">
    <w:name w:val="List Continue 2"/>
    <w:basedOn w:val="Normal"/>
    <w:rsid w:val="00872E2E"/>
    <w:pPr>
      <w:spacing w:after="120"/>
      <w:ind w:left="566"/>
    </w:pPr>
    <w:rPr>
      <w:rFonts w:ascii="Times New Roman" w:hAnsi="Times New Roman"/>
      <w:color w:val="auto"/>
      <w:sz w:val="20"/>
      <w:szCs w:val="20"/>
      <w:lang w:val="en-US"/>
    </w:rPr>
  </w:style>
  <w:style w:type="paragraph" w:styleId="ListContinue3">
    <w:name w:val="List Continue 3"/>
    <w:basedOn w:val="Normal"/>
    <w:rsid w:val="00872E2E"/>
    <w:pPr>
      <w:spacing w:after="120"/>
      <w:ind w:left="849"/>
    </w:pPr>
    <w:rPr>
      <w:rFonts w:ascii="Times New Roman" w:hAnsi="Times New Roman"/>
      <w:color w:val="auto"/>
      <w:sz w:val="20"/>
      <w:szCs w:val="20"/>
      <w:lang w:val="en-US"/>
    </w:rPr>
  </w:style>
  <w:style w:type="paragraph" w:styleId="ListContinue4">
    <w:name w:val="List Continue 4"/>
    <w:basedOn w:val="Normal"/>
    <w:rsid w:val="00872E2E"/>
    <w:pPr>
      <w:spacing w:after="120"/>
      <w:ind w:left="1132"/>
    </w:pPr>
    <w:rPr>
      <w:rFonts w:ascii="Times New Roman" w:hAnsi="Times New Roman"/>
      <w:color w:val="auto"/>
      <w:sz w:val="20"/>
      <w:szCs w:val="20"/>
      <w:lang w:val="en-US"/>
    </w:rPr>
  </w:style>
  <w:style w:type="paragraph" w:styleId="ListContinue5">
    <w:name w:val="List Continue 5"/>
    <w:basedOn w:val="Normal"/>
    <w:rsid w:val="00872E2E"/>
    <w:pPr>
      <w:spacing w:after="120"/>
      <w:ind w:left="1415"/>
    </w:pPr>
    <w:rPr>
      <w:rFonts w:ascii="Times New Roman" w:hAnsi="Times New Roman"/>
      <w:color w:val="auto"/>
      <w:sz w:val="20"/>
      <w:szCs w:val="20"/>
      <w:lang w:val="en-US"/>
    </w:rPr>
  </w:style>
  <w:style w:type="paragraph" w:styleId="ListNumber">
    <w:name w:val="List Number"/>
    <w:basedOn w:val="Normal"/>
    <w:rsid w:val="00872E2E"/>
    <w:pPr>
      <w:numPr>
        <w:numId w:val="7"/>
      </w:numPr>
    </w:pPr>
    <w:rPr>
      <w:rFonts w:ascii="Times New Roman" w:hAnsi="Times New Roman"/>
      <w:color w:val="auto"/>
      <w:sz w:val="20"/>
      <w:szCs w:val="20"/>
      <w:lang w:val="en-US"/>
    </w:rPr>
  </w:style>
  <w:style w:type="paragraph" w:styleId="ListNumber2">
    <w:name w:val="List Number 2"/>
    <w:basedOn w:val="Normal"/>
    <w:rsid w:val="00872E2E"/>
    <w:pPr>
      <w:numPr>
        <w:numId w:val="8"/>
      </w:numPr>
    </w:pPr>
    <w:rPr>
      <w:rFonts w:ascii="Times New Roman" w:hAnsi="Times New Roman"/>
      <w:color w:val="auto"/>
      <w:sz w:val="20"/>
      <w:szCs w:val="20"/>
      <w:lang w:val="en-US"/>
    </w:rPr>
  </w:style>
  <w:style w:type="paragraph" w:styleId="ListNumber3">
    <w:name w:val="List Number 3"/>
    <w:basedOn w:val="Normal"/>
    <w:rsid w:val="00872E2E"/>
    <w:pPr>
      <w:numPr>
        <w:numId w:val="9"/>
      </w:numPr>
    </w:pPr>
    <w:rPr>
      <w:rFonts w:ascii="Times New Roman" w:hAnsi="Times New Roman"/>
      <w:color w:val="auto"/>
      <w:sz w:val="20"/>
      <w:szCs w:val="20"/>
      <w:lang w:val="en-US"/>
    </w:rPr>
  </w:style>
  <w:style w:type="paragraph" w:styleId="ListNumber4">
    <w:name w:val="List Number 4"/>
    <w:basedOn w:val="Normal"/>
    <w:rsid w:val="00872E2E"/>
    <w:pPr>
      <w:numPr>
        <w:numId w:val="10"/>
      </w:numPr>
    </w:pPr>
    <w:rPr>
      <w:rFonts w:ascii="Times New Roman" w:hAnsi="Times New Roman"/>
      <w:color w:val="auto"/>
      <w:sz w:val="20"/>
      <w:szCs w:val="20"/>
      <w:lang w:val="en-US"/>
    </w:rPr>
  </w:style>
  <w:style w:type="paragraph" w:styleId="ListNumber5">
    <w:name w:val="List Number 5"/>
    <w:basedOn w:val="Normal"/>
    <w:rsid w:val="00872E2E"/>
    <w:pPr>
      <w:numPr>
        <w:numId w:val="11"/>
      </w:numPr>
    </w:pPr>
    <w:rPr>
      <w:rFonts w:ascii="Times New Roman" w:hAnsi="Times New Roman"/>
      <w:color w:val="auto"/>
      <w:sz w:val="20"/>
      <w:szCs w:val="20"/>
      <w:lang w:val="en-US"/>
    </w:rPr>
  </w:style>
  <w:style w:type="character" w:customStyle="1" w:styleId="MacroTextChar">
    <w:name w:val="Macro Text Char"/>
    <w:basedOn w:val="DefaultParagraphFont"/>
    <w:link w:val="MacroText"/>
    <w:semiHidden/>
    <w:rsid w:val="00872E2E"/>
    <w:rPr>
      <w:rFonts w:ascii="Courier New" w:eastAsia="Times New Roman" w:hAnsi="Courier New" w:cs="Courier New"/>
      <w:szCs w:val="20"/>
    </w:rPr>
  </w:style>
  <w:style w:type="paragraph" w:styleId="MacroText">
    <w:name w:val="macro"/>
    <w:link w:val="MacroTextChar"/>
    <w:semiHidden/>
    <w:rsid w:val="00872E2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Cs w:val="20"/>
    </w:rPr>
  </w:style>
  <w:style w:type="character" w:customStyle="1" w:styleId="MacroTextChar1">
    <w:name w:val="Macro Text Char1"/>
    <w:basedOn w:val="DefaultParagraphFont"/>
    <w:uiPriority w:val="99"/>
    <w:semiHidden/>
    <w:rsid w:val="00872E2E"/>
    <w:rPr>
      <w:rFonts w:ascii="Consolas" w:eastAsia="Times New Roman" w:hAnsi="Consolas" w:cs="Times New Roman"/>
      <w:color w:val="0000FF"/>
      <w:szCs w:val="20"/>
      <w:lang w:val="en-GB"/>
    </w:rPr>
  </w:style>
  <w:style w:type="paragraph" w:styleId="MessageHeader">
    <w:name w:val="Message Header"/>
    <w:basedOn w:val="Normal"/>
    <w:link w:val="MessageHeaderChar"/>
    <w:rsid w:val="00872E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sz w:val="24"/>
      <w:lang w:val="en-US"/>
    </w:rPr>
  </w:style>
  <w:style w:type="character" w:customStyle="1" w:styleId="MessageHeaderChar">
    <w:name w:val="Message Header Char"/>
    <w:basedOn w:val="DefaultParagraphFont"/>
    <w:link w:val="MessageHeader"/>
    <w:rsid w:val="00872E2E"/>
    <w:rPr>
      <w:rFonts w:ascii="Arial" w:eastAsia="Times New Roman" w:hAnsi="Arial" w:cs="Arial"/>
      <w:sz w:val="24"/>
      <w:szCs w:val="24"/>
      <w:shd w:val="pct20" w:color="auto" w:fill="auto"/>
    </w:rPr>
  </w:style>
  <w:style w:type="paragraph" w:styleId="NormalIndent">
    <w:name w:val="Normal Indent"/>
    <w:basedOn w:val="Normal"/>
    <w:rsid w:val="00872E2E"/>
    <w:pPr>
      <w:ind w:left="720"/>
    </w:pPr>
    <w:rPr>
      <w:rFonts w:ascii="Times New Roman" w:hAnsi="Times New Roman"/>
      <w:color w:val="auto"/>
      <w:sz w:val="20"/>
      <w:szCs w:val="20"/>
      <w:lang w:val="en-US"/>
    </w:rPr>
  </w:style>
  <w:style w:type="paragraph" w:styleId="NoteHeading">
    <w:name w:val="Note Heading"/>
    <w:basedOn w:val="Normal"/>
    <w:next w:val="Normal"/>
    <w:link w:val="NoteHeadingChar"/>
    <w:rsid w:val="00872E2E"/>
    <w:rPr>
      <w:rFonts w:ascii="Times New Roman" w:hAnsi="Times New Roman"/>
      <w:color w:val="auto"/>
      <w:sz w:val="20"/>
      <w:szCs w:val="20"/>
      <w:lang w:val="en-US"/>
    </w:rPr>
  </w:style>
  <w:style w:type="character" w:customStyle="1" w:styleId="NoteHeadingChar">
    <w:name w:val="Note Heading Char"/>
    <w:basedOn w:val="DefaultParagraphFont"/>
    <w:link w:val="NoteHeading"/>
    <w:rsid w:val="00872E2E"/>
    <w:rPr>
      <w:rFonts w:ascii="Times New Roman" w:eastAsia="Times New Roman" w:hAnsi="Times New Roman" w:cs="Times New Roman"/>
      <w:szCs w:val="20"/>
    </w:rPr>
  </w:style>
  <w:style w:type="paragraph" w:styleId="PlainText">
    <w:name w:val="Plain Text"/>
    <w:basedOn w:val="Normal"/>
    <w:link w:val="PlainTextChar"/>
    <w:rsid w:val="00872E2E"/>
    <w:rPr>
      <w:rFonts w:ascii="Courier New" w:hAnsi="Courier New" w:cs="Courier New"/>
      <w:color w:val="auto"/>
      <w:sz w:val="20"/>
      <w:szCs w:val="20"/>
      <w:lang w:val="en-US"/>
    </w:rPr>
  </w:style>
  <w:style w:type="character" w:customStyle="1" w:styleId="PlainTextChar">
    <w:name w:val="Plain Text Char"/>
    <w:basedOn w:val="DefaultParagraphFont"/>
    <w:link w:val="PlainText"/>
    <w:rsid w:val="00872E2E"/>
    <w:rPr>
      <w:rFonts w:ascii="Courier New" w:eastAsia="Times New Roman" w:hAnsi="Courier New" w:cs="Courier New"/>
      <w:szCs w:val="20"/>
    </w:rPr>
  </w:style>
  <w:style w:type="paragraph" w:styleId="Salutation">
    <w:name w:val="Salutation"/>
    <w:basedOn w:val="Normal"/>
    <w:next w:val="Normal"/>
    <w:link w:val="SalutationChar"/>
    <w:rsid w:val="00872E2E"/>
    <w:rPr>
      <w:rFonts w:ascii="Times New Roman" w:hAnsi="Times New Roman"/>
      <w:color w:val="auto"/>
      <w:sz w:val="20"/>
      <w:szCs w:val="20"/>
      <w:lang w:val="en-US"/>
    </w:rPr>
  </w:style>
  <w:style w:type="character" w:customStyle="1" w:styleId="SalutationChar">
    <w:name w:val="Salutation Char"/>
    <w:basedOn w:val="DefaultParagraphFont"/>
    <w:link w:val="Salutation"/>
    <w:rsid w:val="00872E2E"/>
    <w:rPr>
      <w:rFonts w:ascii="Times New Roman" w:eastAsia="Times New Roman" w:hAnsi="Times New Roman" w:cs="Times New Roman"/>
      <w:szCs w:val="20"/>
    </w:rPr>
  </w:style>
  <w:style w:type="paragraph" w:styleId="Signature">
    <w:name w:val="Signature"/>
    <w:basedOn w:val="Normal"/>
    <w:link w:val="SignatureChar"/>
    <w:rsid w:val="00872E2E"/>
    <w:pPr>
      <w:ind w:left="4252"/>
    </w:pPr>
    <w:rPr>
      <w:rFonts w:ascii="Times New Roman" w:hAnsi="Times New Roman"/>
      <w:color w:val="auto"/>
      <w:sz w:val="20"/>
      <w:szCs w:val="20"/>
      <w:lang w:val="en-US"/>
    </w:rPr>
  </w:style>
  <w:style w:type="character" w:customStyle="1" w:styleId="SignatureChar">
    <w:name w:val="Signature Char"/>
    <w:basedOn w:val="DefaultParagraphFont"/>
    <w:link w:val="Signature"/>
    <w:rsid w:val="00872E2E"/>
    <w:rPr>
      <w:rFonts w:ascii="Times New Roman" w:eastAsia="Times New Roman" w:hAnsi="Times New Roman" w:cs="Times New Roman"/>
      <w:szCs w:val="20"/>
    </w:rPr>
  </w:style>
  <w:style w:type="paragraph" w:styleId="Subtitle">
    <w:name w:val="Subtitle"/>
    <w:basedOn w:val="Normal"/>
    <w:link w:val="SubtitleChar"/>
    <w:qFormat/>
    <w:rsid w:val="00872E2E"/>
    <w:pPr>
      <w:spacing w:after="60"/>
      <w:jc w:val="center"/>
      <w:outlineLvl w:val="1"/>
    </w:pPr>
    <w:rPr>
      <w:rFonts w:ascii="Arial" w:hAnsi="Arial" w:cs="Arial"/>
      <w:color w:val="auto"/>
      <w:sz w:val="24"/>
      <w:lang w:val="en-US"/>
    </w:rPr>
  </w:style>
  <w:style w:type="character" w:customStyle="1" w:styleId="SubtitleChar">
    <w:name w:val="Subtitle Char"/>
    <w:basedOn w:val="DefaultParagraphFont"/>
    <w:link w:val="Subtitle"/>
    <w:rsid w:val="00872E2E"/>
    <w:rPr>
      <w:rFonts w:ascii="Arial" w:eastAsia="Times New Roman" w:hAnsi="Arial" w:cs="Arial"/>
      <w:sz w:val="24"/>
      <w:szCs w:val="24"/>
    </w:rPr>
  </w:style>
  <w:style w:type="paragraph" w:styleId="Title">
    <w:name w:val="Title"/>
    <w:basedOn w:val="Normal"/>
    <w:link w:val="TitleChar"/>
    <w:qFormat/>
    <w:rsid w:val="00872E2E"/>
    <w:pPr>
      <w:spacing w:before="240" w:after="60"/>
      <w:jc w:val="center"/>
      <w:outlineLvl w:val="0"/>
    </w:pPr>
    <w:rPr>
      <w:rFonts w:ascii="Arial" w:hAnsi="Arial" w:cs="Arial"/>
      <w:b/>
      <w:bCs/>
      <w:color w:val="auto"/>
      <w:kern w:val="28"/>
      <w:sz w:val="32"/>
      <w:szCs w:val="32"/>
      <w:lang w:val="en-US"/>
    </w:rPr>
  </w:style>
  <w:style w:type="character" w:customStyle="1" w:styleId="TitleChar">
    <w:name w:val="Title Char"/>
    <w:basedOn w:val="DefaultParagraphFont"/>
    <w:link w:val="Title"/>
    <w:rsid w:val="00872E2E"/>
    <w:rPr>
      <w:rFonts w:ascii="Arial" w:eastAsia="Times New Roman" w:hAnsi="Arial" w:cs="Arial"/>
      <w:b/>
      <w:bCs/>
      <w:kern w:val="28"/>
      <w:sz w:val="32"/>
      <w:szCs w:val="32"/>
    </w:rPr>
  </w:style>
  <w:style w:type="paragraph" w:styleId="TOC1">
    <w:name w:val="toc 1"/>
    <w:basedOn w:val="Normal"/>
    <w:next w:val="Normal"/>
    <w:autoRedefine/>
    <w:uiPriority w:val="39"/>
    <w:qFormat/>
    <w:rsid w:val="00872E2E"/>
    <w:rPr>
      <w:rFonts w:ascii="Times New Roman" w:hAnsi="Times New Roman"/>
      <w:color w:val="auto"/>
      <w:sz w:val="20"/>
      <w:szCs w:val="20"/>
      <w:lang w:val="en-US"/>
    </w:rPr>
  </w:style>
  <w:style w:type="character" w:styleId="PageNumber">
    <w:name w:val="page number"/>
    <w:basedOn w:val="DefaultParagraphFont"/>
    <w:rsid w:val="00872E2E"/>
  </w:style>
  <w:style w:type="paragraph" w:customStyle="1" w:styleId="SectionText11">
    <w:name w:val="Section Text 1.1"/>
    <w:basedOn w:val="Normal"/>
    <w:link w:val="SectionText11Char"/>
    <w:autoRedefine/>
    <w:rsid w:val="00872E2E"/>
    <w:pPr>
      <w:numPr>
        <w:ilvl w:val="2"/>
        <w:numId w:val="12"/>
      </w:numPr>
      <w:tabs>
        <w:tab w:val="left" w:pos="720"/>
      </w:tabs>
      <w:spacing w:before="60" w:after="60"/>
      <w:jc w:val="both"/>
    </w:pPr>
    <w:rPr>
      <w:rFonts w:ascii="Arial" w:hAnsi="Arial" w:cs="Arial"/>
      <w:color w:val="auto"/>
      <w:szCs w:val="22"/>
    </w:rPr>
  </w:style>
  <w:style w:type="character" w:customStyle="1" w:styleId="SectionText11Char">
    <w:name w:val="Section Text 1.1 Char"/>
    <w:link w:val="SectionText11"/>
    <w:rsid w:val="00872E2E"/>
    <w:rPr>
      <w:rFonts w:ascii="Arial" w:eastAsia="Times New Roman" w:hAnsi="Arial" w:cs="Arial"/>
      <w:sz w:val="22"/>
      <w:lang w:val="en-GB"/>
    </w:rPr>
  </w:style>
  <w:style w:type="paragraph" w:customStyle="1" w:styleId="SectionText11Bullet">
    <w:name w:val="Section Text 1.1 Bullet"/>
    <w:basedOn w:val="SectionText11"/>
    <w:autoRedefine/>
    <w:rsid w:val="00872E2E"/>
    <w:pPr>
      <w:numPr>
        <w:ilvl w:val="0"/>
        <w:numId w:val="0"/>
      </w:numPr>
      <w:tabs>
        <w:tab w:val="clear" w:pos="720"/>
        <w:tab w:val="num" w:pos="2880"/>
      </w:tabs>
      <w:ind w:left="720" w:hanging="360"/>
    </w:pPr>
  </w:style>
  <w:style w:type="paragraph" w:customStyle="1" w:styleId="Default">
    <w:name w:val="Default"/>
    <w:rsid w:val="00872E2E"/>
    <w:pPr>
      <w:autoSpaceDE w:val="0"/>
      <w:autoSpaceDN w:val="0"/>
      <w:adjustRightInd w:val="0"/>
      <w:spacing w:after="0" w:line="240" w:lineRule="auto"/>
    </w:pPr>
    <w:rPr>
      <w:rFonts w:ascii="Centaur" w:eastAsia="Times New Roman" w:hAnsi="Centaur" w:cs="Centaur"/>
      <w:color w:val="000000"/>
      <w:sz w:val="24"/>
      <w:szCs w:val="24"/>
    </w:rPr>
  </w:style>
  <w:style w:type="character" w:styleId="FollowedHyperlink">
    <w:name w:val="FollowedHyperlink"/>
    <w:uiPriority w:val="99"/>
    <w:unhideWhenUsed/>
    <w:rsid w:val="00872E2E"/>
    <w:rPr>
      <w:color w:val="800080"/>
      <w:u w:val="single"/>
    </w:rPr>
  </w:style>
  <w:style w:type="paragraph" w:customStyle="1" w:styleId="xl65">
    <w:name w:val="xl65"/>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color w:val="000000"/>
      <w:sz w:val="24"/>
      <w:lang w:val="en-US"/>
    </w:rPr>
  </w:style>
  <w:style w:type="paragraph" w:customStyle="1" w:styleId="xl66">
    <w:name w:val="xl66"/>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color w:val="000000"/>
      <w:sz w:val="24"/>
      <w:lang w:val="en-US"/>
    </w:rPr>
  </w:style>
  <w:style w:type="paragraph" w:customStyle="1" w:styleId="xl67">
    <w:name w:val="xl67"/>
    <w:basedOn w:val="Normal"/>
    <w:rsid w:val="00872E2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Microsoft Sans Serif" w:hAnsi="Microsoft Sans Serif" w:cs="Microsoft Sans Serif"/>
      <w:b/>
      <w:bCs/>
      <w:color w:val="000000"/>
      <w:sz w:val="24"/>
      <w:lang w:val="en-US"/>
    </w:rPr>
  </w:style>
  <w:style w:type="paragraph" w:customStyle="1" w:styleId="xl68">
    <w:name w:val="xl68"/>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icrosoft Sans Serif" w:hAnsi="Microsoft Sans Serif" w:cs="Microsoft Sans Serif"/>
      <w:color w:val="auto"/>
      <w:sz w:val="16"/>
      <w:szCs w:val="16"/>
      <w:lang w:val="en-US"/>
    </w:rPr>
  </w:style>
  <w:style w:type="paragraph" w:customStyle="1" w:styleId="xl69">
    <w:name w:val="xl69"/>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icrosoft Sans Serif" w:hAnsi="Microsoft Sans Serif" w:cs="Microsoft Sans Serif"/>
      <w:color w:val="000000"/>
      <w:sz w:val="24"/>
      <w:lang w:val="en-US"/>
    </w:rPr>
  </w:style>
  <w:style w:type="paragraph" w:customStyle="1" w:styleId="xl70">
    <w:name w:val="xl70"/>
    <w:basedOn w:val="Normal"/>
    <w:rsid w:val="00872E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Microsoft Sans Serif" w:hAnsi="Microsoft Sans Serif" w:cs="Microsoft Sans Serif"/>
      <w:color w:val="auto"/>
      <w:sz w:val="16"/>
      <w:szCs w:val="16"/>
      <w:lang w:val="en-US"/>
    </w:rPr>
  </w:style>
  <w:style w:type="paragraph" w:customStyle="1" w:styleId="xl71">
    <w:name w:val="xl71"/>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24"/>
      <w:lang w:val="en-US"/>
    </w:rPr>
  </w:style>
  <w:style w:type="character" w:styleId="Strong">
    <w:name w:val="Strong"/>
    <w:qFormat/>
    <w:rsid w:val="00872E2E"/>
    <w:rPr>
      <w:b/>
      <w:bCs/>
    </w:rPr>
  </w:style>
  <w:style w:type="paragraph" w:styleId="TOCHeading">
    <w:name w:val="TOC Heading"/>
    <w:basedOn w:val="Heading1"/>
    <w:next w:val="Normal"/>
    <w:uiPriority w:val="39"/>
    <w:unhideWhenUsed/>
    <w:qFormat/>
    <w:rsid w:val="00872E2E"/>
    <w:pPr>
      <w:outlineLvl w:val="9"/>
    </w:pPr>
    <w:rPr>
      <w:rFonts w:ascii="Cambria" w:hAnsi="Cambria" w:cs="Times New Roman"/>
    </w:rPr>
  </w:style>
  <w:style w:type="paragraph" w:customStyle="1" w:styleId="xl72">
    <w:name w:val="xl72"/>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3">
    <w:name w:val="xl73"/>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74">
    <w:name w:val="xl74"/>
    <w:basedOn w:val="Normal"/>
    <w:rsid w:val="00872E2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Times New Roman" w:hAnsi="Times New Roman"/>
      <w:color w:val="auto"/>
      <w:sz w:val="16"/>
      <w:szCs w:val="16"/>
      <w:lang w:val="en-US"/>
    </w:rPr>
  </w:style>
  <w:style w:type="paragraph" w:customStyle="1" w:styleId="xl75">
    <w:name w:val="xl75"/>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6">
    <w:name w:val="xl76"/>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7">
    <w:name w:val="xl77"/>
    <w:basedOn w:val="Normal"/>
    <w:rsid w:val="00872E2E"/>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8">
    <w:name w:val="xl78"/>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79">
    <w:name w:val="xl79"/>
    <w:basedOn w:val="Normal"/>
    <w:rsid w:val="00872E2E"/>
    <w:pPr>
      <w:pBdr>
        <w:top w:val="single" w:sz="8" w:space="0" w:color="auto"/>
        <w:left w:val="single" w:sz="8"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hAnsi="Times New Roman"/>
      <w:b/>
      <w:bCs/>
      <w:color w:val="auto"/>
      <w:sz w:val="16"/>
      <w:szCs w:val="16"/>
      <w:lang w:val="en-US"/>
    </w:rPr>
  </w:style>
  <w:style w:type="paragraph" w:customStyle="1" w:styleId="xl80">
    <w:name w:val="xl80"/>
    <w:basedOn w:val="Normal"/>
    <w:rsid w:val="00872E2E"/>
    <w:pPr>
      <w:pBdr>
        <w:top w:val="single" w:sz="8"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hAnsi="Times New Roman"/>
      <w:b/>
      <w:bCs/>
      <w:color w:val="auto"/>
      <w:sz w:val="16"/>
      <w:szCs w:val="16"/>
      <w:lang w:val="en-US"/>
    </w:rPr>
  </w:style>
  <w:style w:type="paragraph" w:customStyle="1" w:styleId="xl81">
    <w:name w:val="xl81"/>
    <w:basedOn w:val="Normal"/>
    <w:rsid w:val="00872E2E"/>
    <w:pPr>
      <w:pBdr>
        <w:top w:val="single" w:sz="8" w:space="0" w:color="auto"/>
        <w:left w:val="single" w:sz="4" w:space="0" w:color="auto"/>
        <w:bottom w:val="single" w:sz="4" w:space="0" w:color="auto"/>
        <w:right w:val="single" w:sz="8" w:space="0" w:color="auto"/>
      </w:pBdr>
      <w:shd w:val="clear" w:color="000000" w:fill="B7DEE8"/>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2">
    <w:name w:val="xl82"/>
    <w:basedOn w:val="Normal"/>
    <w:rsid w:val="00872E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16"/>
      <w:szCs w:val="16"/>
      <w:lang w:val="en-US"/>
    </w:rPr>
  </w:style>
  <w:style w:type="paragraph" w:customStyle="1" w:styleId="xl83">
    <w:name w:val="xl83"/>
    <w:basedOn w:val="Normal"/>
    <w:rsid w:val="00872E2E"/>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4">
    <w:name w:val="xl84"/>
    <w:basedOn w:val="Normal"/>
    <w:rsid w:val="00872E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5">
    <w:name w:val="xl85"/>
    <w:basedOn w:val="Normal"/>
    <w:rsid w:val="00872E2E"/>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6">
    <w:name w:val="xl86"/>
    <w:basedOn w:val="Normal"/>
    <w:rsid w:val="00872E2E"/>
    <w:pPr>
      <w:pBdr>
        <w:left w:val="single" w:sz="8"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7">
    <w:name w:val="xl87"/>
    <w:basedOn w:val="Normal"/>
    <w:rsid w:val="00872E2E"/>
    <w:pPr>
      <w:spacing w:before="100" w:beforeAutospacing="1" w:after="100" w:afterAutospacing="1"/>
    </w:pPr>
    <w:rPr>
      <w:rFonts w:ascii="Times New Roman" w:hAnsi="Times New Roman"/>
      <w:color w:val="auto"/>
      <w:sz w:val="16"/>
      <w:szCs w:val="16"/>
      <w:lang w:val="en-US"/>
    </w:rPr>
  </w:style>
  <w:style w:type="paragraph" w:customStyle="1" w:styleId="xl88">
    <w:name w:val="xl88"/>
    <w:basedOn w:val="Normal"/>
    <w:rsid w:val="00872E2E"/>
    <w:pPr>
      <w:pBdr>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9">
    <w:name w:val="xl89"/>
    <w:basedOn w:val="Normal"/>
    <w:rsid w:val="00872E2E"/>
    <w:pPr>
      <w:pBdr>
        <w:left w:val="single" w:sz="8" w:space="0" w:color="auto"/>
        <w:bottom w:val="single" w:sz="8"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90">
    <w:name w:val="xl90"/>
    <w:basedOn w:val="Normal"/>
    <w:rsid w:val="00872E2E"/>
    <w:pPr>
      <w:pBdr>
        <w:bottom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91">
    <w:name w:val="xl91"/>
    <w:basedOn w:val="Normal"/>
    <w:rsid w:val="00872E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color w:val="auto"/>
      <w:sz w:val="16"/>
      <w:szCs w:val="16"/>
      <w:lang w:val="en-US"/>
    </w:rPr>
  </w:style>
  <w:style w:type="paragraph" w:customStyle="1" w:styleId="xl92">
    <w:name w:val="xl92"/>
    <w:basedOn w:val="Normal"/>
    <w:rsid w:val="00872E2E"/>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93">
    <w:name w:val="xl93"/>
    <w:basedOn w:val="Normal"/>
    <w:rsid w:val="00872E2E"/>
    <w:pPr>
      <w:pBdr>
        <w:bottom w:val="single" w:sz="8" w:space="0" w:color="auto"/>
        <w:right w:val="single" w:sz="8" w:space="0" w:color="auto"/>
      </w:pBdr>
      <w:spacing w:before="100" w:beforeAutospacing="1" w:after="100" w:afterAutospacing="1"/>
    </w:pPr>
    <w:rPr>
      <w:rFonts w:ascii="Times New Roman" w:hAnsi="Times New Roman"/>
      <w:color w:val="auto"/>
      <w:sz w:val="16"/>
      <w:szCs w:val="16"/>
      <w:lang w:val="en-US"/>
    </w:rPr>
  </w:style>
  <w:style w:type="table" w:styleId="TableClassic3">
    <w:name w:val="Table Classic 3"/>
    <w:basedOn w:val="TableNormal"/>
    <w:rsid w:val="00872E2E"/>
    <w:pPr>
      <w:spacing w:after="0" w:line="240" w:lineRule="auto"/>
    </w:pPr>
    <w:rPr>
      <w:rFonts w:ascii="Times New Roman" w:eastAsia="Times New Roman" w:hAnsi="Times New Roman" w:cs="Times New Roman"/>
      <w:color w:val="00008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Shading">
    <w:name w:val="Light Shading"/>
    <w:basedOn w:val="TableNormal"/>
    <w:uiPriority w:val="60"/>
    <w:rsid w:val="00872E2E"/>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72E2E"/>
    <w:pPr>
      <w:spacing w:after="0" w:line="240" w:lineRule="auto"/>
    </w:pPr>
    <w:rPr>
      <w:rFonts w:asciiTheme="minorHAnsi" w:hAnsiTheme="minorHAnsi"/>
      <w:color w:val="365F91" w:themeColor="accent1" w:themeShade="BF"/>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72E2E"/>
    <w:pPr>
      <w:spacing w:after="0" w:line="240" w:lineRule="auto"/>
    </w:pPr>
    <w:rPr>
      <w:rFonts w:asciiTheme="minorHAnsi" w:hAnsiTheme="minorHAnsi"/>
      <w:color w:val="943634" w:themeColor="accent2" w:themeShade="BF"/>
      <w:sz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NormalArial">
    <w:name w:val="Normal + Arial"/>
    <w:aliases w:val="Justified,Left:  0.33&quot;,Right:  0.29&quot;"/>
    <w:basedOn w:val="Normal"/>
    <w:rsid w:val="00872E2E"/>
    <w:pPr>
      <w:suppressAutoHyphens/>
    </w:pPr>
    <w:rPr>
      <w:rFonts w:ascii="Arial" w:hAnsi="Arial" w:cs="Arial"/>
      <w:color w:val="auto"/>
      <w:sz w:val="24"/>
      <w:lang w:val="en-US"/>
    </w:rPr>
  </w:style>
  <w:style w:type="paragraph" w:styleId="TOC2">
    <w:name w:val="toc 2"/>
    <w:basedOn w:val="Normal"/>
    <w:next w:val="Normal"/>
    <w:autoRedefine/>
    <w:uiPriority w:val="39"/>
    <w:unhideWhenUsed/>
    <w:qFormat/>
    <w:rsid w:val="00872E2E"/>
    <w:pPr>
      <w:tabs>
        <w:tab w:val="left" w:pos="1080"/>
        <w:tab w:val="right" w:leader="dot" w:pos="9350"/>
      </w:tabs>
      <w:spacing w:after="100" w:line="276" w:lineRule="auto"/>
      <w:ind w:firstLine="360"/>
    </w:pPr>
    <w:rPr>
      <w:rFonts w:ascii="Calibri" w:eastAsia="Calibri" w:hAnsi="Calibri"/>
      <w:noProof/>
      <w:color w:val="auto"/>
      <w:szCs w:val="22"/>
      <w:lang w:val="en-US"/>
    </w:rPr>
  </w:style>
  <w:style w:type="paragraph" w:styleId="TOC3">
    <w:name w:val="toc 3"/>
    <w:basedOn w:val="Normal"/>
    <w:next w:val="Normal"/>
    <w:autoRedefine/>
    <w:uiPriority w:val="39"/>
    <w:unhideWhenUsed/>
    <w:qFormat/>
    <w:rsid w:val="00872E2E"/>
    <w:pPr>
      <w:tabs>
        <w:tab w:val="left" w:pos="1080"/>
        <w:tab w:val="right" w:leader="dot" w:pos="9350"/>
      </w:tabs>
      <w:spacing w:after="100" w:line="276" w:lineRule="auto"/>
      <w:ind w:left="360"/>
    </w:pPr>
    <w:rPr>
      <w:rFonts w:ascii="Calibri" w:hAnsi="Calibri"/>
      <w:color w:val="auto"/>
      <w:szCs w:val="22"/>
      <w:lang w:val="en-US"/>
    </w:rPr>
  </w:style>
  <w:style w:type="paragraph" w:customStyle="1" w:styleId="ProjectName">
    <w:name w:val="Project Name"/>
    <w:basedOn w:val="Normal"/>
    <w:next w:val="Normal"/>
    <w:rsid w:val="00872E2E"/>
    <w:pPr>
      <w:spacing w:before="480" w:after="480"/>
      <w:jc w:val="center"/>
    </w:pPr>
    <w:rPr>
      <w:rFonts w:ascii="Arial" w:hAnsi="Arial"/>
      <w:b/>
      <w:color w:val="auto"/>
      <w:sz w:val="48"/>
      <w:szCs w:val="20"/>
      <w:lang w:val="en-US"/>
    </w:rPr>
  </w:style>
  <w:style w:type="paragraph" w:customStyle="1" w:styleId="font6">
    <w:name w:val="font6"/>
    <w:basedOn w:val="Normal"/>
    <w:rsid w:val="00872E2E"/>
    <w:pPr>
      <w:spacing w:before="100" w:beforeAutospacing="1" w:after="100" w:afterAutospacing="1"/>
    </w:pPr>
    <w:rPr>
      <w:rFonts w:ascii="Tahoma" w:hAnsi="Tahoma" w:cs="Tahoma"/>
      <w:b/>
      <w:bCs/>
      <w:color w:val="000000"/>
      <w:sz w:val="18"/>
      <w:szCs w:val="18"/>
      <w:lang w:val="en-US"/>
    </w:rPr>
  </w:style>
  <w:style w:type="paragraph" w:customStyle="1" w:styleId="xl94">
    <w:name w:val="xl94"/>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95">
    <w:name w:val="xl95"/>
    <w:basedOn w:val="Normal"/>
    <w:rsid w:val="00872E2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96">
    <w:name w:val="xl96"/>
    <w:basedOn w:val="Normal"/>
    <w:rsid w:val="00872E2E"/>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7">
    <w:name w:val="xl97"/>
    <w:basedOn w:val="Normal"/>
    <w:rsid w:val="00872E2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8">
    <w:name w:val="xl98"/>
    <w:basedOn w:val="Normal"/>
    <w:rsid w:val="00872E2E"/>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9">
    <w:name w:val="xl99"/>
    <w:basedOn w:val="Normal"/>
    <w:rsid w:val="00872E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0">
    <w:name w:val="xl100"/>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1">
    <w:name w:val="xl101"/>
    <w:basedOn w:val="Normal"/>
    <w:rsid w:val="00872E2E"/>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2">
    <w:name w:val="xl102"/>
    <w:basedOn w:val="Normal"/>
    <w:rsid w:val="00872E2E"/>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3">
    <w:name w:val="xl103"/>
    <w:basedOn w:val="Normal"/>
    <w:rsid w:val="00872E2E"/>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104">
    <w:name w:val="xl104"/>
    <w:basedOn w:val="Normal"/>
    <w:rsid w:val="00872E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105">
    <w:name w:val="xl105"/>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msonormal0">
    <w:name w:val="msonormal"/>
    <w:basedOn w:val="Normal"/>
    <w:rsid w:val="00872E2E"/>
    <w:pPr>
      <w:spacing w:before="100" w:beforeAutospacing="1" w:after="100" w:afterAutospacing="1"/>
    </w:pPr>
    <w:rPr>
      <w:rFonts w:ascii="Times New Roman" w:hAnsi="Times New Roman"/>
      <w:color w:val="auto"/>
      <w:sz w:val="24"/>
      <w:lang w:val="en-US"/>
    </w:rPr>
  </w:style>
  <w:style w:type="table" w:customStyle="1" w:styleId="TableGrid0">
    <w:name w:val="TableGrid"/>
    <w:rsid w:val="00872E2E"/>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721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cairnindi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2021-07-02T18:30:00+00:00</StartDate>
    <EvinceInterestURL xmlns="78439af1-28f1-4ee5-8d5a-af7253c94f97" xsi:nil="true"/>
    <PublisherEmailID xmlns="6b02143d-c076-4788-b315-b1d4ff2ff2ad" xsi:nil="true"/>
    <Status xmlns="6b02143d-c076-4788-b315-b1d4ff2ff2ad">Published</Status>
    <PublisherName xmlns="6b02143d-c076-4788-b315-b1d4ff2ff2ad" xsi:nil="true"/>
    <EndDate xmlns="6b02143d-c076-4788-b315-b1d4ff2ff2ad">2021-07-16T18:25:00+00:00</EndDate>
  </documentManagement>
</p:properties>
</file>

<file path=customXml/itemProps1.xml><?xml version="1.0" encoding="utf-8"?>
<ds:datastoreItem xmlns:ds="http://schemas.openxmlformats.org/officeDocument/2006/customXml" ds:itemID="{0598F766-A137-4601-A5CB-93E5CC160B3E}"/>
</file>

<file path=customXml/itemProps2.xml><?xml version="1.0" encoding="utf-8"?>
<ds:datastoreItem xmlns:ds="http://schemas.openxmlformats.org/officeDocument/2006/customXml" ds:itemID="{C5D61B38-ADF6-4AAF-A353-3E6E7F7426F2}"/>
</file>

<file path=customXml/itemProps3.xml><?xml version="1.0" encoding="utf-8"?>
<ds:datastoreItem xmlns:ds="http://schemas.openxmlformats.org/officeDocument/2006/customXml" ds:itemID="{59FBD588-F73C-4388-851B-021332F630DE}"/>
</file>

<file path=docProps/app.xml><?xml version="1.0" encoding="utf-8"?>
<Properties xmlns="http://schemas.openxmlformats.org/officeDocument/2006/extended-properties" xmlns:vt="http://schemas.openxmlformats.org/officeDocument/2006/docPropsVTypes">
  <Template>Normal</Template>
  <TotalTime>103</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Cairn India</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gbansi</dc:creator>
  <cp:lastModifiedBy>Rakshit</cp:lastModifiedBy>
  <cp:revision>19</cp:revision>
  <cp:lastPrinted>2018-08-13T08:49:00Z</cp:lastPrinted>
  <dcterms:created xsi:type="dcterms:W3CDTF">2020-12-03T11:30:00Z</dcterms:created>
  <dcterms:modified xsi:type="dcterms:W3CDTF">2021-07-01T11:18:00Z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drakshit@cairnindia.com</vt:lpwstr>
  </property>
  <property fmtid="{D5CDD505-2E9C-101B-9397-08002B2CF9AE}" pid="5" name="MSIP_Label_d8018b01-d6ca-4215-a70f-0f507ff65fa4_SetDate">
    <vt:lpwstr>2020-12-03T11:30:35.9868355Z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77f35eec-890d-4fce-9e8e-9416122cb123</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drakshit@cairnindia.com</vt:lpwstr>
  </property>
  <property fmtid="{D5CDD505-2E9C-101B-9397-08002B2CF9AE}" pid="13" name="MSIP_Label_1a837f0f-bc33-47ca-8126-9d7bb0fbe56f_SetDate">
    <vt:lpwstr>2020-12-03T11:30:35.9868355Z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77f35eec-890d-4fce-9e8e-9416122cb123</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